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26D65" w14:textId="77777777" w:rsidR="009A1DA5" w:rsidRPr="009A1DA5" w:rsidRDefault="009A1DA5" w:rsidP="009A1DA5">
      <w:pPr>
        <w:spacing w:after="0" w:line="240" w:lineRule="auto"/>
        <w:jc w:val="center"/>
        <w:rPr>
          <w:rFonts w:ascii="Tahoma" w:hAnsi="Tahoma" w:cs="Tahoma"/>
          <w:b/>
          <w:bCs/>
          <w:i/>
          <w:color w:val="000000" w:themeColor="text1"/>
          <w:sz w:val="18"/>
          <w:szCs w:val="18"/>
        </w:rPr>
      </w:pPr>
      <w:r w:rsidRPr="009A1DA5">
        <w:rPr>
          <w:rFonts w:ascii="Tahoma" w:hAnsi="Tahoma" w:cs="Tahoma"/>
          <w:b/>
          <w:bCs/>
          <w:color w:val="000000" w:themeColor="text1"/>
          <w:sz w:val="18"/>
          <w:szCs w:val="18"/>
        </w:rPr>
        <w:t xml:space="preserve">THE EFFECT OF USING 3 MONTHLY INJECTION CONTRACEPTION (DEPOPROVERA) ON THE INCIDENCE OF </w:t>
      </w:r>
      <w:r w:rsidRPr="009A1DA5">
        <w:rPr>
          <w:rFonts w:ascii="Tahoma" w:hAnsi="Tahoma" w:cs="Tahoma"/>
          <w:b/>
          <w:bCs/>
          <w:i/>
          <w:color w:val="000000" w:themeColor="text1"/>
          <w:sz w:val="18"/>
          <w:szCs w:val="18"/>
        </w:rPr>
        <w:t>MENOPAUSE</w:t>
      </w:r>
    </w:p>
    <w:p w14:paraId="548B9B73" w14:textId="77777777" w:rsidR="009A1DA5" w:rsidRDefault="009A1DA5" w:rsidP="009A1DA5">
      <w:pPr>
        <w:spacing w:after="0" w:line="240" w:lineRule="auto"/>
        <w:jc w:val="center"/>
        <w:rPr>
          <w:rFonts w:ascii="Tahoma" w:hAnsi="Tahoma" w:cs="Tahoma"/>
          <w:b/>
          <w:bCs/>
          <w:color w:val="000000" w:themeColor="text1"/>
          <w:sz w:val="18"/>
          <w:szCs w:val="18"/>
        </w:rPr>
      </w:pPr>
      <w:r w:rsidRPr="009A1DA5">
        <w:rPr>
          <w:rFonts w:ascii="Tahoma" w:hAnsi="Tahoma" w:cs="Tahoma"/>
          <w:b/>
          <w:bCs/>
          <w:color w:val="000000" w:themeColor="text1"/>
          <w:sz w:val="18"/>
          <w:szCs w:val="18"/>
        </w:rPr>
        <w:t xml:space="preserve">(Study on the study group of </w:t>
      </w:r>
      <w:proofErr w:type="spellStart"/>
      <w:r w:rsidRPr="009A1DA5">
        <w:rPr>
          <w:rFonts w:ascii="Tahoma" w:hAnsi="Tahoma" w:cs="Tahoma"/>
          <w:b/>
          <w:bCs/>
          <w:color w:val="000000" w:themeColor="text1"/>
          <w:sz w:val="18"/>
          <w:szCs w:val="18"/>
        </w:rPr>
        <w:t>Demangan</w:t>
      </w:r>
      <w:proofErr w:type="spellEnd"/>
      <w:r w:rsidRPr="009A1DA5">
        <w:rPr>
          <w:rFonts w:ascii="Tahoma" w:hAnsi="Tahoma" w:cs="Tahoma"/>
          <w:b/>
          <w:bCs/>
          <w:color w:val="000000" w:themeColor="text1"/>
          <w:sz w:val="18"/>
          <w:szCs w:val="18"/>
        </w:rPr>
        <w:t xml:space="preserve"> Village RT01 RW09 </w:t>
      </w:r>
      <w:proofErr w:type="spellStart"/>
      <w:r w:rsidRPr="009A1DA5">
        <w:rPr>
          <w:rFonts w:ascii="Tahoma" w:hAnsi="Tahoma" w:cs="Tahoma"/>
          <w:b/>
          <w:bCs/>
          <w:color w:val="000000" w:themeColor="text1"/>
          <w:sz w:val="18"/>
          <w:szCs w:val="18"/>
        </w:rPr>
        <w:t>Bangkalan</w:t>
      </w:r>
      <w:proofErr w:type="spellEnd"/>
      <w:r w:rsidRPr="009A1DA5">
        <w:rPr>
          <w:rFonts w:ascii="Tahoma" w:hAnsi="Tahoma" w:cs="Tahoma"/>
          <w:b/>
          <w:bCs/>
          <w:color w:val="000000" w:themeColor="text1"/>
          <w:sz w:val="18"/>
          <w:szCs w:val="18"/>
        </w:rPr>
        <w:t>)</w:t>
      </w:r>
    </w:p>
    <w:p w14:paraId="0AD769DD" w14:textId="5B4DEA0D" w:rsidR="009A1DA5" w:rsidRDefault="009A1DA5" w:rsidP="009A1DA5">
      <w:pPr>
        <w:spacing w:after="0" w:line="240" w:lineRule="auto"/>
        <w:jc w:val="center"/>
        <w:rPr>
          <w:rFonts w:ascii="Tahoma" w:hAnsi="Tahoma" w:cs="Tahoma"/>
          <w:b/>
          <w:bCs/>
          <w:color w:val="000000" w:themeColor="text1"/>
          <w:sz w:val="18"/>
          <w:szCs w:val="18"/>
        </w:rPr>
      </w:pPr>
      <w:r w:rsidRPr="009A1DA5">
        <w:rPr>
          <w:rFonts w:ascii="Tahoma" w:hAnsi="Tahoma" w:cs="Tahoma"/>
          <w:b/>
          <w:bCs/>
          <w:color w:val="000000" w:themeColor="text1"/>
          <w:sz w:val="18"/>
          <w:szCs w:val="18"/>
        </w:rPr>
        <w:t xml:space="preserve">Sri </w:t>
      </w:r>
      <w:proofErr w:type="spellStart"/>
      <w:r w:rsidRPr="009A1DA5">
        <w:rPr>
          <w:rFonts w:ascii="Tahoma" w:hAnsi="Tahoma" w:cs="Tahoma"/>
          <w:b/>
          <w:bCs/>
          <w:color w:val="000000" w:themeColor="text1"/>
          <w:sz w:val="18"/>
          <w:szCs w:val="18"/>
        </w:rPr>
        <w:t>Wayanti</w:t>
      </w:r>
      <w:proofErr w:type="spellEnd"/>
      <w:r w:rsidRPr="009A1DA5">
        <w:rPr>
          <w:rFonts w:ascii="Tahoma" w:hAnsi="Tahoma" w:cs="Tahoma"/>
          <w:b/>
          <w:bCs/>
          <w:color w:val="000000" w:themeColor="text1"/>
          <w:sz w:val="18"/>
          <w:szCs w:val="18"/>
        </w:rPr>
        <w:t xml:space="preserve">, </w:t>
      </w:r>
      <w:proofErr w:type="spellStart"/>
      <w:r w:rsidR="00977371">
        <w:rPr>
          <w:rFonts w:ascii="Tahoma" w:hAnsi="Tahoma" w:cs="Tahoma"/>
          <w:b/>
          <w:bCs/>
          <w:color w:val="000000" w:themeColor="text1"/>
          <w:sz w:val="18"/>
          <w:szCs w:val="18"/>
          <w:lang w:val="en-US"/>
        </w:rPr>
        <w:t>Deasy</w:t>
      </w:r>
      <w:proofErr w:type="spellEnd"/>
      <w:r w:rsidR="00977371">
        <w:rPr>
          <w:rFonts w:ascii="Tahoma" w:hAnsi="Tahoma" w:cs="Tahoma"/>
          <w:b/>
          <w:bCs/>
          <w:color w:val="000000" w:themeColor="text1"/>
          <w:sz w:val="18"/>
          <w:szCs w:val="18"/>
          <w:lang w:val="en-US"/>
        </w:rPr>
        <w:t xml:space="preserve"> </w:t>
      </w:r>
      <w:proofErr w:type="spellStart"/>
      <w:r w:rsidR="00977371">
        <w:rPr>
          <w:rFonts w:ascii="Tahoma" w:hAnsi="Tahoma" w:cs="Tahoma"/>
          <w:b/>
          <w:bCs/>
          <w:color w:val="000000" w:themeColor="text1"/>
          <w:sz w:val="18"/>
          <w:szCs w:val="18"/>
          <w:lang w:val="en-US"/>
        </w:rPr>
        <w:t>Irawati</w:t>
      </w:r>
      <w:proofErr w:type="spellEnd"/>
      <w:r w:rsidR="00977371">
        <w:rPr>
          <w:rFonts w:ascii="Tahoma" w:hAnsi="Tahoma" w:cs="Tahoma"/>
          <w:b/>
          <w:bCs/>
          <w:color w:val="000000" w:themeColor="text1"/>
          <w:sz w:val="18"/>
          <w:szCs w:val="18"/>
          <w:lang w:val="en-US"/>
        </w:rPr>
        <w:t xml:space="preserve"> </w:t>
      </w:r>
      <w:r w:rsidRPr="009A1DA5">
        <w:rPr>
          <w:rFonts w:ascii="Tahoma" w:hAnsi="Tahoma" w:cs="Tahoma"/>
          <w:b/>
          <w:bCs/>
          <w:color w:val="000000" w:themeColor="text1"/>
          <w:sz w:val="18"/>
          <w:szCs w:val="18"/>
        </w:rPr>
        <w:t xml:space="preserve">, Siti </w:t>
      </w:r>
      <w:proofErr w:type="spellStart"/>
      <w:r w:rsidRPr="009A1DA5">
        <w:rPr>
          <w:rFonts w:ascii="Tahoma" w:hAnsi="Tahoma" w:cs="Tahoma"/>
          <w:b/>
          <w:bCs/>
          <w:color w:val="000000" w:themeColor="text1"/>
          <w:sz w:val="18"/>
          <w:szCs w:val="18"/>
        </w:rPr>
        <w:t>Anisak</w:t>
      </w:r>
      <w:proofErr w:type="spellEnd"/>
      <w:r w:rsidRPr="009A1DA5">
        <w:rPr>
          <w:rFonts w:ascii="Tahoma" w:hAnsi="Tahoma" w:cs="Tahoma"/>
          <w:b/>
          <w:bCs/>
          <w:color w:val="000000" w:themeColor="text1"/>
          <w:sz w:val="18"/>
          <w:szCs w:val="18"/>
        </w:rPr>
        <w:t xml:space="preserve">, </w:t>
      </w:r>
      <w:proofErr w:type="spellStart"/>
      <w:r w:rsidRPr="009A1DA5">
        <w:rPr>
          <w:rFonts w:ascii="Tahoma" w:hAnsi="Tahoma" w:cs="Tahoma"/>
          <w:b/>
          <w:bCs/>
          <w:color w:val="000000" w:themeColor="text1"/>
          <w:sz w:val="18"/>
          <w:szCs w:val="18"/>
        </w:rPr>
        <w:t>Qurrotu</w:t>
      </w:r>
      <w:proofErr w:type="spellEnd"/>
      <w:r w:rsidRPr="009A1DA5">
        <w:rPr>
          <w:rFonts w:ascii="Tahoma" w:hAnsi="Tahoma" w:cs="Tahoma"/>
          <w:b/>
          <w:bCs/>
          <w:color w:val="000000" w:themeColor="text1"/>
          <w:sz w:val="18"/>
          <w:szCs w:val="18"/>
        </w:rPr>
        <w:t xml:space="preserve"> </w:t>
      </w:r>
      <w:proofErr w:type="spellStart"/>
      <w:r w:rsidRPr="009A1DA5">
        <w:rPr>
          <w:rFonts w:ascii="Tahoma" w:hAnsi="Tahoma" w:cs="Tahoma"/>
          <w:b/>
          <w:bCs/>
          <w:color w:val="000000" w:themeColor="text1"/>
          <w:sz w:val="18"/>
          <w:szCs w:val="18"/>
        </w:rPr>
        <w:t>Aini</w:t>
      </w:r>
      <w:proofErr w:type="spellEnd"/>
      <w:r w:rsidRPr="009A1DA5">
        <w:rPr>
          <w:rFonts w:ascii="Tahoma" w:hAnsi="Tahoma" w:cs="Tahoma"/>
          <w:b/>
          <w:bCs/>
          <w:color w:val="000000" w:themeColor="text1"/>
          <w:sz w:val="18"/>
          <w:szCs w:val="18"/>
        </w:rPr>
        <w:t xml:space="preserve"> </w:t>
      </w:r>
      <w:proofErr w:type="spellStart"/>
      <w:r w:rsidRPr="009A1DA5">
        <w:rPr>
          <w:rFonts w:ascii="Tahoma" w:hAnsi="Tahoma" w:cs="Tahoma"/>
          <w:b/>
          <w:bCs/>
          <w:color w:val="000000" w:themeColor="text1"/>
          <w:sz w:val="18"/>
          <w:szCs w:val="18"/>
        </w:rPr>
        <w:t>Cesari</w:t>
      </w:r>
      <w:proofErr w:type="spellEnd"/>
    </w:p>
    <w:p w14:paraId="05050A05" w14:textId="77777777" w:rsidR="009A1DA5" w:rsidRPr="00A133BB" w:rsidRDefault="009A1DA5" w:rsidP="009A1DA5">
      <w:pPr>
        <w:spacing w:after="0" w:line="240" w:lineRule="auto"/>
        <w:jc w:val="center"/>
        <w:rPr>
          <w:rFonts w:ascii="Tahoma" w:hAnsi="Tahoma" w:cs="Tahoma"/>
          <w:sz w:val="18"/>
          <w:szCs w:val="18"/>
        </w:rPr>
      </w:pPr>
      <w:proofErr w:type="spellStart"/>
      <w:r w:rsidRPr="00A133BB">
        <w:rPr>
          <w:rFonts w:ascii="Tahoma" w:hAnsi="Tahoma" w:cs="Tahoma"/>
          <w:sz w:val="18"/>
          <w:szCs w:val="18"/>
        </w:rPr>
        <w:t>Bangkalan</w:t>
      </w:r>
      <w:proofErr w:type="spellEnd"/>
      <w:r w:rsidRPr="00A133BB">
        <w:rPr>
          <w:rFonts w:ascii="Tahoma" w:hAnsi="Tahoma" w:cs="Tahoma"/>
          <w:sz w:val="18"/>
          <w:szCs w:val="18"/>
        </w:rPr>
        <w:t xml:space="preserve"> Midwifery Study Program, Department of Midwifery</w:t>
      </w:r>
    </w:p>
    <w:p w14:paraId="2D5E2747" w14:textId="77777777" w:rsidR="009A1DA5" w:rsidRPr="00A133BB" w:rsidRDefault="009A1DA5" w:rsidP="009A1DA5">
      <w:pPr>
        <w:spacing w:after="0" w:line="240" w:lineRule="auto"/>
        <w:jc w:val="center"/>
        <w:rPr>
          <w:rFonts w:ascii="Tahoma" w:hAnsi="Tahoma" w:cs="Tahoma"/>
          <w:sz w:val="18"/>
          <w:szCs w:val="18"/>
        </w:rPr>
      </w:pPr>
      <w:r w:rsidRPr="00A133BB">
        <w:rPr>
          <w:rFonts w:ascii="Tahoma" w:hAnsi="Tahoma" w:cs="Tahoma"/>
          <w:sz w:val="18"/>
          <w:szCs w:val="18"/>
        </w:rPr>
        <w:t>Polytechnic of Health Ministry of Health Surabaya</w:t>
      </w:r>
    </w:p>
    <w:p w14:paraId="101590E2" w14:textId="77777777" w:rsidR="009A1DA5" w:rsidRPr="00A133BB" w:rsidRDefault="009A1DA5" w:rsidP="009A1DA5">
      <w:pPr>
        <w:spacing w:after="0" w:line="240" w:lineRule="auto"/>
        <w:jc w:val="center"/>
        <w:rPr>
          <w:rFonts w:ascii="Tahoma" w:hAnsi="Tahoma" w:cs="Tahoma"/>
          <w:b/>
          <w:bCs/>
          <w:sz w:val="18"/>
          <w:szCs w:val="18"/>
        </w:rPr>
      </w:pPr>
      <w:r w:rsidRPr="00A133BB">
        <w:rPr>
          <w:rFonts w:ascii="Tahoma" w:hAnsi="Tahoma" w:cs="Tahoma"/>
          <w:b/>
          <w:bCs/>
          <w:sz w:val="18"/>
          <w:szCs w:val="18"/>
        </w:rPr>
        <w:t>Email address :</w:t>
      </w:r>
    </w:p>
    <w:p w14:paraId="2663E986" w14:textId="77777777" w:rsidR="009A1DA5" w:rsidRPr="00977371" w:rsidRDefault="009A1DA5" w:rsidP="009A1DA5">
      <w:pPr>
        <w:spacing w:after="0" w:line="240" w:lineRule="auto"/>
        <w:jc w:val="center"/>
        <w:rPr>
          <w:rFonts w:ascii="Tahoma" w:hAnsi="Tahoma" w:cs="Tahoma"/>
          <w:b/>
          <w:bCs/>
          <w:sz w:val="18"/>
          <w:szCs w:val="18"/>
          <w:lang w:val="en-US"/>
        </w:rPr>
      </w:pPr>
      <w:r w:rsidRPr="00A133BB">
        <w:rPr>
          <w:rFonts w:ascii="Tahoma" w:hAnsi="Tahoma" w:cs="Tahoma"/>
          <w:b/>
          <w:bCs/>
          <w:sz w:val="18"/>
          <w:szCs w:val="18"/>
        </w:rPr>
        <w:t xml:space="preserve">Email: </w:t>
      </w:r>
      <w:r w:rsidR="00977371">
        <w:rPr>
          <w:rFonts w:ascii="Tahoma" w:hAnsi="Tahoma" w:cs="Tahoma"/>
          <w:b/>
          <w:bCs/>
          <w:sz w:val="18"/>
          <w:szCs w:val="18"/>
          <w:lang w:val="en-US"/>
        </w:rPr>
        <w:t>sriwayanti667@gmail.com</w:t>
      </w:r>
    </w:p>
    <w:p w14:paraId="62026EBA" w14:textId="77777777" w:rsidR="009A1DA5" w:rsidRPr="00264BF4" w:rsidRDefault="009A1DA5" w:rsidP="009A1DA5">
      <w:pPr>
        <w:spacing w:after="0" w:line="240" w:lineRule="auto"/>
        <w:jc w:val="center"/>
        <w:rPr>
          <w:rFonts w:ascii="Tahoma" w:hAnsi="Tahoma" w:cs="Tahoma"/>
          <w:b/>
          <w:bCs/>
          <w:sz w:val="18"/>
          <w:szCs w:val="18"/>
        </w:rPr>
      </w:pPr>
    </w:p>
    <w:p w14:paraId="125EC67E" w14:textId="77777777" w:rsidR="009A1DA5" w:rsidRDefault="009A1DA5" w:rsidP="009A1DA5">
      <w:pPr>
        <w:spacing w:after="0" w:line="240" w:lineRule="auto"/>
        <w:jc w:val="center"/>
        <w:rPr>
          <w:rFonts w:ascii="Tahoma" w:hAnsi="Tahoma" w:cs="Tahoma"/>
          <w:b/>
          <w:bCs/>
          <w:sz w:val="18"/>
          <w:szCs w:val="18"/>
        </w:rPr>
      </w:pPr>
      <w:r w:rsidRPr="00264BF4">
        <w:rPr>
          <w:rFonts w:ascii="Tahoma" w:hAnsi="Tahoma" w:cs="Tahoma"/>
          <w:b/>
          <w:bCs/>
          <w:sz w:val="18"/>
          <w:szCs w:val="18"/>
        </w:rPr>
        <w:t>ABSTRACT</w:t>
      </w:r>
    </w:p>
    <w:p w14:paraId="70FAD67A" w14:textId="77777777" w:rsidR="00AA4797" w:rsidRDefault="00AA4797" w:rsidP="009A1DA5">
      <w:pPr>
        <w:spacing w:after="0" w:line="240" w:lineRule="auto"/>
        <w:jc w:val="center"/>
        <w:rPr>
          <w:rFonts w:ascii="Tahoma" w:hAnsi="Tahoma" w:cs="Tahoma"/>
          <w:b/>
          <w:bCs/>
          <w:sz w:val="18"/>
          <w:szCs w:val="18"/>
        </w:rPr>
      </w:pPr>
    </w:p>
    <w:p w14:paraId="58F178FC" w14:textId="77777777" w:rsidR="009A1DA5" w:rsidRPr="009A1DA5" w:rsidRDefault="009A1DA5" w:rsidP="009A1DA5">
      <w:pPr>
        <w:spacing w:after="0" w:line="240" w:lineRule="auto"/>
        <w:jc w:val="both"/>
        <w:rPr>
          <w:rFonts w:ascii="Tahoma" w:hAnsi="Tahoma" w:cs="Tahoma"/>
          <w:sz w:val="18"/>
          <w:szCs w:val="18"/>
        </w:rPr>
      </w:pPr>
      <w:r w:rsidRPr="00471440">
        <w:rPr>
          <w:rFonts w:ascii="Times New Roman" w:hAnsi="Times New Roman" w:cs="Times New Roman"/>
          <w:b/>
          <w:i/>
          <w:sz w:val="24"/>
          <w:szCs w:val="24"/>
        </w:rPr>
        <w:t xml:space="preserve">     </w:t>
      </w:r>
      <w:r w:rsidRPr="009A1DA5">
        <w:rPr>
          <w:rFonts w:ascii="Tahoma" w:hAnsi="Tahoma" w:cs="Tahoma"/>
          <w:i/>
          <w:sz w:val="18"/>
          <w:szCs w:val="18"/>
        </w:rPr>
        <w:t xml:space="preserve">Menopause </w:t>
      </w:r>
      <w:r w:rsidRPr="009A1DA5">
        <w:rPr>
          <w:rFonts w:ascii="Tahoma" w:hAnsi="Tahoma" w:cs="Tahoma"/>
          <w:sz w:val="18"/>
          <w:szCs w:val="18"/>
        </w:rPr>
        <w:t xml:space="preserve">is the end of the last menstrual cycle but certainty is only obtained if a woman has not had her menstrual cycle for at least 12 months, in addition </w:t>
      </w:r>
      <w:r w:rsidRPr="009A1DA5">
        <w:rPr>
          <w:rFonts w:ascii="Tahoma" w:hAnsi="Tahoma" w:cs="Tahoma"/>
          <w:i/>
          <w:sz w:val="18"/>
          <w:szCs w:val="18"/>
        </w:rPr>
        <w:t xml:space="preserve">menopause </w:t>
      </w:r>
      <w:r w:rsidRPr="009A1DA5">
        <w:rPr>
          <w:rFonts w:ascii="Tahoma" w:hAnsi="Tahoma" w:cs="Tahoma"/>
          <w:sz w:val="18"/>
          <w:szCs w:val="18"/>
        </w:rPr>
        <w:t xml:space="preserve">occurs on average between the ages of 45-55 years. However, in terms of age, there are still mothers who experience late </w:t>
      </w:r>
      <w:r w:rsidRPr="009A1DA5">
        <w:rPr>
          <w:rFonts w:ascii="Tahoma" w:hAnsi="Tahoma" w:cs="Tahoma"/>
          <w:i/>
          <w:sz w:val="18"/>
          <w:szCs w:val="18"/>
        </w:rPr>
        <w:t xml:space="preserve">menopause </w:t>
      </w:r>
      <w:r w:rsidRPr="009A1DA5">
        <w:rPr>
          <w:rFonts w:ascii="Tahoma" w:hAnsi="Tahoma" w:cs="Tahoma"/>
          <w:sz w:val="18"/>
          <w:szCs w:val="18"/>
        </w:rPr>
        <w:t xml:space="preserve">who previously used the 3-month </w:t>
      </w:r>
      <w:proofErr w:type="spellStart"/>
      <w:r w:rsidRPr="009A1DA5">
        <w:rPr>
          <w:rFonts w:ascii="Tahoma" w:hAnsi="Tahoma" w:cs="Tahoma"/>
          <w:sz w:val="18"/>
          <w:szCs w:val="18"/>
        </w:rPr>
        <w:t>depoprovera</w:t>
      </w:r>
      <w:proofErr w:type="spellEnd"/>
      <w:r w:rsidRPr="009A1DA5">
        <w:rPr>
          <w:rFonts w:ascii="Tahoma" w:hAnsi="Tahoma" w:cs="Tahoma"/>
          <w:sz w:val="18"/>
          <w:szCs w:val="18"/>
        </w:rPr>
        <w:t xml:space="preserve"> injection contraceptive. This study aims to determine the effect of the use of the 3-month </w:t>
      </w:r>
      <w:proofErr w:type="spellStart"/>
      <w:r w:rsidRPr="009A1DA5">
        <w:rPr>
          <w:rFonts w:ascii="Tahoma" w:hAnsi="Tahoma" w:cs="Tahoma"/>
          <w:sz w:val="18"/>
          <w:szCs w:val="18"/>
        </w:rPr>
        <w:t>depoprovera</w:t>
      </w:r>
      <w:proofErr w:type="spellEnd"/>
      <w:r w:rsidRPr="009A1DA5">
        <w:rPr>
          <w:rFonts w:ascii="Tahoma" w:hAnsi="Tahoma" w:cs="Tahoma"/>
          <w:sz w:val="18"/>
          <w:szCs w:val="18"/>
        </w:rPr>
        <w:t xml:space="preserve"> injection contraceptive on the incidence of </w:t>
      </w:r>
      <w:r w:rsidRPr="009A1DA5">
        <w:rPr>
          <w:rFonts w:ascii="Tahoma" w:hAnsi="Tahoma" w:cs="Tahoma"/>
          <w:i/>
          <w:sz w:val="18"/>
          <w:szCs w:val="18"/>
        </w:rPr>
        <w:t xml:space="preserve">menopause </w:t>
      </w:r>
      <w:r w:rsidRPr="009A1DA5">
        <w:rPr>
          <w:rFonts w:ascii="Tahoma" w:hAnsi="Tahoma" w:cs="Tahoma"/>
          <w:sz w:val="18"/>
          <w:szCs w:val="18"/>
        </w:rPr>
        <w:t xml:space="preserve">in the </w:t>
      </w:r>
      <w:proofErr w:type="spellStart"/>
      <w:r w:rsidRPr="009A1DA5">
        <w:rPr>
          <w:rFonts w:ascii="Tahoma" w:hAnsi="Tahoma" w:cs="Tahoma"/>
          <w:sz w:val="18"/>
          <w:szCs w:val="18"/>
        </w:rPr>
        <w:t>Demangan</w:t>
      </w:r>
      <w:proofErr w:type="spellEnd"/>
      <w:r w:rsidRPr="009A1DA5">
        <w:rPr>
          <w:rFonts w:ascii="Tahoma" w:hAnsi="Tahoma" w:cs="Tahoma"/>
          <w:sz w:val="18"/>
          <w:szCs w:val="18"/>
        </w:rPr>
        <w:t xml:space="preserve"> Village study group.</w:t>
      </w:r>
    </w:p>
    <w:p w14:paraId="42BB31A4" w14:textId="77777777" w:rsidR="009A1DA5" w:rsidRPr="009A1DA5" w:rsidRDefault="009A1DA5" w:rsidP="009A1DA5">
      <w:pPr>
        <w:spacing w:after="0" w:line="240" w:lineRule="auto"/>
        <w:jc w:val="both"/>
        <w:rPr>
          <w:rFonts w:ascii="Tahoma" w:hAnsi="Tahoma" w:cs="Tahoma"/>
          <w:sz w:val="18"/>
          <w:szCs w:val="18"/>
        </w:rPr>
      </w:pPr>
      <w:r w:rsidRPr="009A1DA5">
        <w:rPr>
          <w:rFonts w:ascii="Tahoma" w:hAnsi="Tahoma" w:cs="Tahoma"/>
          <w:sz w:val="18"/>
          <w:szCs w:val="18"/>
        </w:rPr>
        <w:t xml:space="preserve">The design of this study is analytical. The population used were mothers aged 45-55 years who had previously used 3-month </w:t>
      </w:r>
      <w:proofErr w:type="spellStart"/>
      <w:r w:rsidRPr="009A1DA5">
        <w:rPr>
          <w:rFonts w:ascii="Tahoma" w:hAnsi="Tahoma" w:cs="Tahoma"/>
          <w:sz w:val="18"/>
          <w:szCs w:val="18"/>
        </w:rPr>
        <w:t>depoprovera</w:t>
      </w:r>
      <w:proofErr w:type="spellEnd"/>
      <w:r w:rsidRPr="009A1DA5">
        <w:rPr>
          <w:rFonts w:ascii="Tahoma" w:hAnsi="Tahoma" w:cs="Tahoma"/>
          <w:sz w:val="18"/>
          <w:szCs w:val="18"/>
        </w:rPr>
        <w:t xml:space="preserve"> injection contraception for &gt; 2 years. The independent variable is the use of 3-month </w:t>
      </w:r>
      <w:proofErr w:type="spellStart"/>
      <w:r w:rsidRPr="009A1DA5">
        <w:rPr>
          <w:rFonts w:ascii="Tahoma" w:hAnsi="Tahoma" w:cs="Tahoma"/>
          <w:sz w:val="18"/>
          <w:szCs w:val="18"/>
        </w:rPr>
        <w:t>depoprovera</w:t>
      </w:r>
      <w:proofErr w:type="spellEnd"/>
      <w:r w:rsidRPr="009A1DA5">
        <w:rPr>
          <w:rFonts w:ascii="Tahoma" w:hAnsi="Tahoma" w:cs="Tahoma"/>
          <w:sz w:val="18"/>
          <w:szCs w:val="18"/>
        </w:rPr>
        <w:t xml:space="preserve"> injection contraception, the dependent variable is </w:t>
      </w:r>
      <w:r w:rsidRPr="009A1DA5">
        <w:rPr>
          <w:rFonts w:ascii="Tahoma" w:hAnsi="Tahoma" w:cs="Tahoma"/>
          <w:i/>
          <w:sz w:val="18"/>
          <w:szCs w:val="18"/>
        </w:rPr>
        <w:t xml:space="preserve">menopause </w:t>
      </w:r>
      <w:r w:rsidRPr="009A1DA5">
        <w:rPr>
          <w:rFonts w:ascii="Tahoma" w:hAnsi="Tahoma" w:cs="Tahoma"/>
          <w:sz w:val="18"/>
          <w:szCs w:val="18"/>
        </w:rPr>
        <w:t xml:space="preserve">. The population was 15 mothers. Data collection used a questionnaire. Tested using the </w:t>
      </w:r>
      <w:r w:rsidRPr="009A1DA5">
        <w:rPr>
          <w:rFonts w:ascii="Tahoma" w:hAnsi="Tahoma" w:cs="Tahoma"/>
          <w:i/>
          <w:sz w:val="18"/>
          <w:szCs w:val="18"/>
        </w:rPr>
        <w:t xml:space="preserve">fisher's exact test </w:t>
      </w:r>
      <w:r w:rsidRPr="009A1DA5">
        <w:rPr>
          <w:rFonts w:ascii="Tahoma" w:hAnsi="Tahoma" w:cs="Tahoma"/>
          <w:sz w:val="18"/>
          <w:szCs w:val="18"/>
        </w:rPr>
        <w:t>with a significance level of 0.05.</w:t>
      </w:r>
    </w:p>
    <w:p w14:paraId="226C2F1B" w14:textId="77777777" w:rsidR="009A1DA5" w:rsidRPr="009A1DA5" w:rsidRDefault="009A1DA5" w:rsidP="009A1DA5">
      <w:pPr>
        <w:spacing w:after="0" w:line="240" w:lineRule="auto"/>
        <w:jc w:val="both"/>
        <w:rPr>
          <w:rFonts w:ascii="Tahoma" w:eastAsiaTheme="minorEastAsia" w:hAnsi="Tahoma" w:cs="Tahoma"/>
          <w:i/>
          <w:sz w:val="18"/>
          <w:szCs w:val="18"/>
        </w:rPr>
      </w:pPr>
      <w:r w:rsidRPr="009A1DA5">
        <w:rPr>
          <w:rFonts w:ascii="Tahoma" w:hAnsi="Tahoma" w:cs="Tahoma"/>
          <w:sz w:val="18"/>
          <w:szCs w:val="18"/>
        </w:rPr>
        <w:t xml:space="preserve">The results of the study on 15 mothers in table 4.6, those who experienced late </w:t>
      </w:r>
      <w:r w:rsidRPr="009A1DA5">
        <w:rPr>
          <w:rFonts w:ascii="Tahoma" w:hAnsi="Tahoma" w:cs="Tahoma"/>
          <w:i/>
          <w:sz w:val="18"/>
          <w:szCs w:val="18"/>
        </w:rPr>
        <w:t xml:space="preserve">menopause </w:t>
      </w:r>
      <w:r w:rsidRPr="009A1DA5">
        <w:rPr>
          <w:rFonts w:ascii="Tahoma" w:hAnsi="Tahoma" w:cs="Tahoma"/>
          <w:sz w:val="18"/>
          <w:szCs w:val="18"/>
        </w:rPr>
        <w:t xml:space="preserve">were 9 mothers (60%), normal </w:t>
      </w:r>
      <w:r w:rsidRPr="009A1DA5">
        <w:rPr>
          <w:rFonts w:ascii="Tahoma" w:hAnsi="Tahoma" w:cs="Tahoma"/>
          <w:i/>
          <w:sz w:val="18"/>
          <w:szCs w:val="18"/>
        </w:rPr>
        <w:t xml:space="preserve">menopause </w:t>
      </w:r>
      <w:r w:rsidRPr="009A1DA5">
        <w:rPr>
          <w:rFonts w:ascii="Tahoma" w:hAnsi="Tahoma" w:cs="Tahoma"/>
          <w:sz w:val="18"/>
          <w:szCs w:val="18"/>
        </w:rPr>
        <w:t xml:space="preserve">was 6 mothers (40%). Based on the </w:t>
      </w:r>
      <w:r w:rsidRPr="009A1DA5">
        <w:rPr>
          <w:rFonts w:ascii="Tahoma" w:hAnsi="Tahoma" w:cs="Tahoma"/>
          <w:i/>
          <w:sz w:val="18"/>
          <w:szCs w:val="18"/>
        </w:rPr>
        <w:t xml:space="preserve">fisher's exact test , the probability </w:t>
      </w:r>
      <w:r w:rsidRPr="009A1DA5">
        <w:rPr>
          <w:rFonts w:ascii="Tahoma" w:hAnsi="Tahoma" w:cs="Tahoma"/>
          <w:sz w:val="18"/>
          <w:szCs w:val="18"/>
        </w:rPr>
        <w:t xml:space="preserve">value (0.01) was smaller than the significance level value (0.05) so </w:t>
      </w:r>
      <m:oMath>
        <m:sSub>
          <m:sSubPr>
            <m:ctrlPr>
              <w:rPr>
                <w:rFonts w:ascii="Cambria Math" w:hAnsi="Tahoma" w:cs="Tahoma"/>
                <w:i/>
                <w:sz w:val="18"/>
                <w:szCs w:val="18"/>
              </w:rPr>
            </m:ctrlPr>
          </m:sSubPr>
          <m:e>
            <m:r>
              <w:rPr>
                <w:rFonts w:ascii="Cambria Math" w:hAnsi="Cambria Math" w:cs="Tahoma"/>
                <w:sz w:val="18"/>
                <w:szCs w:val="18"/>
              </w:rPr>
              <m:t>H</m:t>
            </m:r>
          </m:e>
          <m:sub>
            <m:r>
              <w:rPr>
                <w:rFonts w:ascii="Cambria Math" w:hAnsi="Tahoma" w:cs="Tahoma"/>
                <w:sz w:val="18"/>
                <w:szCs w:val="18"/>
              </w:rPr>
              <m:t>0</m:t>
            </m:r>
          </m:sub>
        </m:sSub>
      </m:oMath>
      <w:r w:rsidRPr="009A1DA5">
        <w:rPr>
          <w:rFonts w:ascii="Tahoma" w:eastAsiaTheme="minorEastAsia" w:hAnsi="Tahoma" w:cs="Tahoma"/>
          <w:sz w:val="18"/>
          <w:szCs w:val="18"/>
        </w:rPr>
        <w:t xml:space="preserve">it was rejected and </w:t>
      </w:r>
      <m:oMath>
        <m:sSub>
          <m:sSubPr>
            <m:ctrlPr>
              <w:rPr>
                <w:rFonts w:ascii="Cambria Math" w:eastAsiaTheme="minorEastAsia" w:hAnsi="Tahoma" w:cs="Tahoma"/>
                <w:i/>
                <w:sz w:val="18"/>
                <w:szCs w:val="18"/>
              </w:rPr>
            </m:ctrlPr>
          </m:sSubPr>
          <m:e>
            <m:r>
              <w:rPr>
                <w:rFonts w:ascii="Cambria Math" w:eastAsiaTheme="minorEastAsia" w:hAnsi="Cambria Math" w:cs="Tahoma"/>
                <w:sz w:val="18"/>
                <w:szCs w:val="18"/>
              </w:rPr>
              <m:t>H</m:t>
            </m:r>
          </m:e>
          <m:sub>
            <m:r>
              <w:rPr>
                <w:rFonts w:ascii="Cambria Math" w:eastAsiaTheme="minorEastAsia" w:hAnsi="Tahoma" w:cs="Tahoma"/>
                <w:sz w:val="18"/>
                <w:szCs w:val="18"/>
              </w:rPr>
              <m:t>1</m:t>
            </m:r>
          </m:sub>
        </m:sSub>
      </m:oMath>
      <w:r w:rsidRPr="009A1DA5">
        <w:rPr>
          <w:rFonts w:ascii="Tahoma" w:eastAsiaTheme="minorEastAsia" w:hAnsi="Tahoma" w:cs="Tahoma"/>
          <w:sz w:val="18"/>
          <w:szCs w:val="18"/>
        </w:rPr>
        <w:t>accepted.</w:t>
      </w:r>
    </w:p>
    <w:p w14:paraId="2B57E013" w14:textId="77777777" w:rsidR="009A1DA5" w:rsidRPr="009A1DA5" w:rsidRDefault="009A1DA5" w:rsidP="009A1DA5">
      <w:pPr>
        <w:spacing w:after="0" w:line="240" w:lineRule="auto"/>
        <w:jc w:val="both"/>
        <w:rPr>
          <w:rFonts w:ascii="Tahoma" w:eastAsiaTheme="minorEastAsia" w:hAnsi="Tahoma" w:cs="Tahoma"/>
          <w:sz w:val="18"/>
          <w:szCs w:val="18"/>
        </w:rPr>
      </w:pPr>
      <w:r w:rsidRPr="009A1DA5">
        <w:rPr>
          <w:rFonts w:ascii="Tahoma" w:eastAsiaTheme="minorEastAsia" w:hAnsi="Tahoma" w:cs="Tahoma"/>
          <w:sz w:val="18"/>
          <w:szCs w:val="18"/>
        </w:rPr>
        <w:t xml:space="preserve">In conclusion, there is an effect of the use of 3-month </w:t>
      </w:r>
      <w:proofErr w:type="spellStart"/>
      <w:r w:rsidRPr="009A1DA5">
        <w:rPr>
          <w:rFonts w:ascii="Tahoma" w:eastAsiaTheme="minorEastAsia" w:hAnsi="Tahoma" w:cs="Tahoma"/>
          <w:sz w:val="18"/>
          <w:szCs w:val="18"/>
        </w:rPr>
        <w:t>depoprovera</w:t>
      </w:r>
      <w:proofErr w:type="spellEnd"/>
      <w:r w:rsidRPr="009A1DA5">
        <w:rPr>
          <w:rFonts w:ascii="Tahoma" w:eastAsiaTheme="minorEastAsia" w:hAnsi="Tahoma" w:cs="Tahoma"/>
          <w:sz w:val="18"/>
          <w:szCs w:val="18"/>
        </w:rPr>
        <w:t xml:space="preserve"> injection contraception on the incidence of </w:t>
      </w:r>
      <w:r w:rsidRPr="009A1DA5">
        <w:rPr>
          <w:rFonts w:ascii="Tahoma" w:eastAsiaTheme="minorEastAsia" w:hAnsi="Tahoma" w:cs="Tahoma"/>
          <w:i/>
          <w:sz w:val="18"/>
          <w:szCs w:val="18"/>
        </w:rPr>
        <w:t xml:space="preserve">menopause </w:t>
      </w:r>
      <w:r w:rsidRPr="009A1DA5">
        <w:rPr>
          <w:rFonts w:ascii="Tahoma" w:eastAsiaTheme="minorEastAsia" w:hAnsi="Tahoma" w:cs="Tahoma"/>
          <w:sz w:val="18"/>
          <w:szCs w:val="18"/>
        </w:rPr>
        <w:t xml:space="preserve">. To improve the health status of women, midwives are expected to emphasize more on the side effects of 3-month </w:t>
      </w:r>
      <w:proofErr w:type="spellStart"/>
      <w:r w:rsidRPr="009A1DA5">
        <w:rPr>
          <w:rFonts w:ascii="Tahoma" w:eastAsiaTheme="minorEastAsia" w:hAnsi="Tahoma" w:cs="Tahoma"/>
          <w:sz w:val="18"/>
          <w:szCs w:val="18"/>
        </w:rPr>
        <w:t>depoprovera</w:t>
      </w:r>
      <w:proofErr w:type="spellEnd"/>
      <w:r w:rsidRPr="009A1DA5">
        <w:rPr>
          <w:rFonts w:ascii="Tahoma" w:eastAsiaTheme="minorEastAsia" w:hAnsi="Tahoma" w:cs="Tahoma"/>
          <w:sz w:val="18"/>
          <w:szCs w:val="18"/>
        </w:rPr>
        <w:t xml:space="preserve"> injection contraception in providing HE.</w:t>
      </w:r>
    </w:p>
    <w:p w14:paraId="653BF465" w14:textId="77777777" w:rsidR="009A1DA5" w:rsidRPr="009A1DA5" w:rsidRDefault="009A1DA5" w:rsidP="009A1DA5">
      <w:pPr>
        <w:spacing w:after="0" w:line="240" w:lineRule="auto"/>
        <w:jc w:val="both"/>
        <w:rPr>
          <w:rFonts w:ascii="Tahoma" w:eastAsiaTheme="minorEastAsia" w:hAnsi="Tahoma" w:cs="Tahoma"/>
          <w:sz w:val="18"/>
          <w:szCs w:val="18"/>
        </w:rPr>
      </w:pPr>
    </w:p>
    <w:p w14:paraId="481BA912" w14:textId="77777777" w:rsidR="009A1DA5" w:rsidRDefault="009A1DA5" w:rsidP="009A1DA5">
      <w:pPr>
        <w:spacing w:after="0" w:line="240" w:lineRule="auto"/>
        <w:jc w:val="both"/>
        <w:rPr>
          <w:rFonts w:ascii="Tahoma" w:eastAsiaTheme="minorEastAsia" w:hAnsi="Tahoma" w:cs="Tahoma"/>
          <w:i/>
          <w:sz w:val="18"/>
          <w:szCs w:val="18"/>
        </w:rPr>
      </w:pPr>
      <w:r w:rsidRPr="009A1DA5">
        <w:rPr>
          <w:rFonts w:ascii="Tahoma" w:eastAsiaTheme="minorEastAsia" w:hAnsi="Tahoma" w:cs="Tahoma"/>
          <w:b/>
          <w:sz w:val="18"/>
          <w:szCs w:val="18"/>
        </w:rPr>
        <w:t xml:space="preserve">Keywords: </w:t>
      </w:r>
      <w:r w:rsidRPr="009A1DA5">
        <w:rPr>
          <w:rFonts w:ascii="Tahoma" w:eastAsiaTheme="minorEastAsia" w:hAnsi="Tahoma" w:cs="Tahoma"/>
          <w:sz w:val="18"/>
          <w:szCs w:val="18"/>
        </w:rPr>
        <w:t xml:space="preserve">3-month injectable contraception, </w:t>
      </w:r>
      <w:r w:rsidRPr="009A1DA5">
        <w:rPr>
          <w:rFonts w:ascii="Tahoma" w:eastAsiaTheme="minorEastAsia" w:hAnsi="Tahoma" w:cs="Tahoma"/>
          <w:i/>
          <w:sz w:val="18"/>
          <w:szCs w:val="18"/>
        </w:rPr>
        <w:t>menopause.</w:t>
      </w:r>
    </w:p>
    <w:p w14:paraId="68320455" w14:textId="77777777" w:rsidR="009A1DA5" w:rsidRDefault="009A1DA5" w:rsidP="009A1DA5">
      <w:pPr>
        <w:spacing w:after="0" w:line="240" w:lineRule="auto"/>
        <w:jc w:val="both"/>
        <w:rPr>
          <w:rFonts w:ascii="Tahoma" w:hAnsi="Tahoma" w:cs="Tahoma"/>
          <w:b/>
          <w:sz w:val="18"/>
          <w:szCs w:val="18"/>
        </w:rPr>
      </w:pPr>
    </w:p>
    <w:p w14:paraId="61DD2730" w14:textId="77777777" w:rsidR="009A1DA5" w:rsidRDefault="00A4570B" w:rsidP="009A1DA5">
      <w:pPr>
        <w:spacing w:after="0" w:line="240" w:lineRule="auto"/>
        <w:jc w:val="both"/>
        <w:rPr>
          <w:rFonts w:ascii="Tahoma" w:hAnsi="Tahoma" w:cs="Tahoma"/>
          <w:b/>
          <w:sz w:val="18"/>
          <w:szCs w:val="18"/>
        </w:rPr>
      </w:pPr>
      <w:r>
        <w:rPr>
          <w:rFonts w:ascii="Tahoma" w:hAnsi="Tahoma" w:cs="Tahoma"/>
          <w:b/>
          <w:sz w:val="18"/>
          <w:szCs w:val="18"/>
        </w:rPr>
        <w:t>INTRODUCTION</w:t>
      </w:r>
    </w:p>
    <w:p w14:paraId="7C35555E" w14:textId="77777777" w:rsidR="00A4570B" w:rsidRDefault="00A4570B" w:rsidP="00A4570B">
      <w:pPr>
        <w:spacing w:after="0" w:line="240" w:lineRule="auto"/>
        <w:jc w:val="both"/>
        <w:rPr>
          <w:rFonts w:ascii="Tahoma" w:hAnsi="Tahoma" w:cs="Tahoma"/>
          <w:sz w:val="18"/>
          <w:szCs w:val="18"/>
        </w:rPr>
        <w:sectPr w:rsidR="00A4570B" w:rsidSect="00D066B5">
          <w:headerReference w:type="default" r:id="rId7"/>
          <w:footerReference w:type="default" r:id="rId8"/>
          <w:pgSz w:w="11906" w:h="16838" w:code="9"/>
          <w:pgMar w:top="2268" w:right="1701" w:bottom="1701" w:left="2268" w:header="709" w:footer="709" w:gutter="0"/>
          <w:pgNumType w:start="7"/>
          <w:cols w:space="708"/>
          <w:docGrid w:linePitch="360"/>
        </w:sectPr>
      </w:pPr>
      <w:r>
        <w:rPr>
          <w:rFonts w:ascii="Tahoma" w:hAnsi="Tahoma" w:cs="Tahoma"/>
          <w:sz w:val="18"/>
          <w:szCs w:val="18"/>
        </w:rPr>
        <w:t xml:space="preserve">     </w:t>
      </w:r>
    </w:p>
    <w:p w14:paraId="2518FDCC" w14:textId="77777777" w:rsidR="00A4570B" w:rsidRPr="00A4570B" w:rsidRDefault="00A4570B" w:rsidP="00A4570B">
      <w:pPr>
        <w:spacing w:after="0" w:line="240" w:lineRule="auto"/>
        <w:jc w:val="both"/>
        <w:rPr>
          <w:rFonts w:ascii="Tahoma" w:eastAsia="Times New Roman" w:hAnsi="Tahoma" w:cs="Tahoma"/>
          <w:sz w:val="18"/>
          <w:szCs w:val="18"/>
          <w:lang w:eastAsia="id-ID"/>
        </w:rPr>
      </w:pPr>
      <w:r>
        <w:rPr>
          <w:rFonts w:ascii="Tahoma" w:hAnsi="Tahoma" w:cs="Tahoma"/>
          <w:sz w:val="18"/>
          <w:szCs w:val="18"/>
        </w:rPr>
        <w:t xml:space="preserve">Injectable contraception is a way to prevent pregnancy by means of intramuscular hormonal injections, namely in the buttocks area. </w:t>
      </w:r>
      <w:r w:rsidRPr="00A4570B">
        <w:rPr>
          <w:rFonts w:ascii="Tahoma" w:eastAsia="Times New Roman" w:hAnsi="Tahoma" w:cs="Tahoma"/>
          <w:sz w:val="18"/>
          <w:szCs w:val="18"/>
          <w:lang w:eastAsia="id-ID"/>
        </w:rPr>
        <w:t xml:space="preserve">Types of injectable contraception consist of combination and progestin injections, both of which are similar to natural hormones produced by our bodies, the way the injection method works is by disrupting the performance of the ovaries so that they do not release eggs into the uterus, this method also causes the cervical mucus to thicken so that it blocks sperm from entering. Combination injectable contraception is given every month which contains the hormones estrogen and progesterone, while progestin injections only contain the hormone </w:t>
      </w:r>
      <w:r w:rsidRPr="00A4570B">
        <w:rPr>
          <w:rFonts w:ascii="Tahoma" w:hAnsi="Tahoma" w:cs="Tahoma"/>
          <w:sz w:val="18"/>
          <w:szCs w:val="18"/>
          <w:shd w:val="clear" w:color="auto" w:fill="FFFFFF"/>
        </w:rPr>
        <w:t xml:space="preserve">progesterone which is given every 3 months (Saifuddin, 2006). </w:t>
      </w:r>
      <w:r w:rsidRPr="00A4570B">
        <w:rPr>
          <w:rFonts w:ascii="Tahoma" w:eastAsia="Times New Roman" w:hAnsi="Tahoma" w:cs="Tahoma"/>
          <w:sz w:val="18"/>
          <w:szCs w:val="18"/>
          <w:lang w:eastAsia="id-ID"/>
        </w:rPr>
        <w:t xml:space="preserve">Most women use injectable contraception because it is effective, easy to obtain, relatively cheap for the lower middle class, does not require special obedience every day like taking pills. However, in reality, injectable contraception is not only used at the reproductive age but women in general who are over 35 years old still use injectable </w:t>
      </w:r>
      <w:r w:rsidRPr="00A4570B">
        <w:rPr>
          <w:rFonts w:ascii="Tahoma" w:eastAsia="Times New Roman" w:hAnsi="Tahoma" w:cs="Tahoma"/>
          <w:sz w:val="18"/>
          <w:szCs w:val="18"/>
          <w:lang w:eastAsia="id-ID"/>
        </w:rPr>
        <w:t>contraception, although at that age there has been a decrease in fertility but the possibility of contraception still exists (</w:t>
      </w:r>
      <w:proofErr w:type="spellStart"/>
      <w:r w:rsidRPr="00A4570B">
        <w:rPr>
          <w:rFonts w:ascii="Tahoma" w:eastAsia="Times New Roman" w:hAnsi="Tahoma" w:cs="Tahoma"/>
          <w:sz w:val="18"/>
          <w:szCs w:val="18"/>
          <w:lang w:eastAsia="id-ID"/>
        </w:rPr>
        <w:t>Baziad</w:t>
      </w:r>
      <w:proofErr w:type="spellEnd"/>
      <w:r w:rsidRPr="00A4570B">
        <w:rPr>
          <w:rFonts w:ascii="Tahoma" w:eastAsia="Times New Roman" w:hAnsi="Tahoma" w:cs="Tahoma"/>
          <w:sz w:val="18"/>
          <w:szCs w:val="18"/>
          <w:lang w:eastAsia="id-ID"/>
        </w:rPr>
        <w:t>, 2003). For women who are &gt; 35 years old, it is recommended not to use hormonal contraception because at the age of &gt; 35 years, various risk factors such as high blood pressure, obesity, diabetes mellitus begin to appear.</w:t>
      </w:r>
    </w:p>
    <w:p w14:paraId="4ACD3E52" w14:textId="77777777" w:rsidR="00A4570B" w:rsidRPr="00A4570B" w:rsidRDefault="00A4570B" w:rsidP="00A4570B">
      <w:pPr>
        <w:spacing w:after="0" w:line="240" w:lineRule="auto"/>
        <w:jc w:val="both"/>
        <w:rPr>
          <w:rFonts w:ascii="Tahoma" w:hAnsi="Tahoma" w:cs="Tahoma"/>
          <w:sz w:val="18"/>
          <w:szCs w:val="18"/>
        </w:rPr>
      </w:pPr>
      <w:r w:rsidRPr="00A4570B">
        <w:rPr>
          <w:rFonts w:ascii="Tahoma" w:eastAsia="Times New Roman" w:hAnsi="Tahoma" w:cs="Tahoma"/>
          <w:sz w:val="18"/>
          <w:szCs w:val="18"/>
          <w:lang w:eastAsia="id-ID"/>
        </w:rPr>
        <w:t xml:space="preserve">In addition, experts argue that over the age of 35 years the level of FSH hormone in our bodies is already high and approaching </w:t>
      </w:r>
      <w:proofErr w:type="spellStart"/>
      <w:r w:rsidRPr="00A4570B">
        <w:rPr>
          <w:rFonts w:ascii="Tahoma" w:eastAsia="Times New Roman" w:hAnsi="Tahoma" w:cs="Tahoma"/>
          <w:i/>
          <w:sz w:val="18"/>
          <w:szCs w:val="18"/>
          <w:lang w:eastAsia="id-ID"/>
        </w:rPr>
        <w:t>premenopause</w:t>
      </w:r>
      <w:proofErr w:type="spellEnd"/>
      <w:r w:rsidRPr="00A4570B">
        <w:rPr>
          <w:rFonts w:ascii="Tahoma" w:eastAsia="Times New Roman" w:hAnsi="Tahoma" w:cs="Tahoma"/>
          <w:i/>
          <w:sz w:val="18"/>
          <w:szCs w:val="18"/>
          <w:lang w:eastAsia="id-ID"/>
        </w:rPr>
        <w:t xml:space="preserve"> </w:t>
      </w:r>
      <w:r w:rsidRPr="00A4570B">
        <w:rPr>
          <w:rFonts w:ascii="Tahoma" w:eastAsia="Times New Roman" w:hAnsi="Tahoma" w:cs="Tahoma"/>
          <w:sz w:val="18"/>
          <w:szCs w:val="18"/>
          <w:lang w:eastAsia="id-ID"/>
        </w:rPr>
        <w:t xml:space="preserve">, due to the increasing age of a woman in her life journey, then </w:t>
      </w:r>
      <w:r w:rsidRPr="00A4570B">
        <w:rPr>
          <w:rFonts w:ascii="Tahoma" w:hAnsi="Tahoma" w:cs="Tahoma"/>
          <w:sz w:val="18"/>
          <w:szCs w:val="18"/>
        </w:rPr>
        <w:t>a woman will experience aging of the ovaries, so that they are unable to meet their estrogen hormone due to decreased</w:t>
      </w:r>
      <w:bookmarkStart w:id="0" w:name="_GoBack"/>
      <w:bookmarkEnd w:id="0"/>
      <w:r w:rsidRPr="00A4570B">
        <w:rPr>
          <w:rFonts w:ascii="Tahoma" w:hAnsi="Tahoma" w:cs="Tahoma"/>
          <w:sz w:val="18"/>
          <w:szCs w:val="18"/>
        </w:rPr>
        <w:t xml:space="preserve"> estrogen hormone activity, and cause cessation of menstruation which is a normal condition in elderly women, something like this is known as </w:t>
      </w:r>
      <w:r w:rsidRPr="00A4570B">
        <w:rPr>
          <w:rFonts w:ascii="Tahoma" w:hAnsi="Tahoma" w:cs="Tahoma"/>
          <w:i/>
          <w:sz w:val="18"/>
          <w:szCs w:val="18"/>
        </w:rPr>
        <w:t xml:space="preserve">menopause, </w:t>
      </w:r>
      <w:r w:rsidRPr="00A4570B">
        <w:rPr>
          <w:rFonts w:ascii="Tahoma" w:hAnsi="Tahoma" w:cs="Tahoma"/>
          <w:sz w:val="18"/>
          <w:szCs w:val="18"/>
        </w:rPr>
        <w:t xml:space="preserve">so in simple terms </w:t>
      </w:r>
      <w:r w:rsidRPr="00A4570B">
        <w:rPr>
          <w:rFonts w:ascii="Tahoma" w:hAnsi="Tahoma" w:cs="Tahoma"/>
          <w:i/>
          <w:sz w:val="18"/>
          <w:szCs w:val="18"/>
        </w:rPr>
        <w:t xml:space="preserve">menopause </w:t>
      </w:r>
      <w:r w:rsidRPr="00A4570B">
        <w:rPr>
          <w:rFonts w:ascii="Tahoma" w:hAnsi="Tahoma" w:cs="Tahoma"/>
          <w:sz w:val="18"/>
          <w:szCs w:val="18"/>
        </w:rPr>
        <w:t xml:space="preserve">is the end of almost 400 menstrual periods of a woman. It is said that </w:t>
      </w:r>
      <w:r w:rsidRPr="00A4570B">
        <w:rPr>
          <w:rFonts w:ascii="Tahoma" w:hAnsi="Tahoma" w:cs="Tahoma"/>
          <w:i/>
          <w:sz w:val="18"/>
          <w:szCs w:val="18"/>
        </w:rPr>
        <w:t xml:space="preserve">menopause </w:t>
      </w:r>
      <w:r w:rsidRPr="00A4570B">
        <w:rPr>
          <w:rFonts w:ascii="Tahoma" w:hAnsi="Tahoma" w:cs="Tahoma"/>
          <w:sz w:val="18"/>
          <w:szCs w:val="18"/>
        </w:rPr>
        <w:t xml:space="preserve">is a woman who does not menstruate for at least 12 months. In gynecology, </w:t>
      </w:r>
      <w:r w:rsidRPr="00A4570B">
        <w:rPr>
          <w:rFonts w:ascii="Tahoma" w:hAnsi="Tahoma" w:cs="Tahoma"/>
          <w:i/>
          <w:sz w:val="18"/>
          <w:szCs w:val="18"/>
        </w:rPr>
        <w:t xml:space="preserve">menopause is defined </w:t>
      </w:r>
      <w:r w:rsidRPr="00A4570B">
        <w:rPr>
          <w:rFonts w:ascii="Tahoma" w:hAnsi="Tahoma" w:cs="Tahoma"/>
          <w:sz w:val="18"/>
          <w:szCs w:val="18"/>
        </w:rPr>
        <w:t xml:space="preserve">as the </w:t>
      </w:r>
      <w:r w:rsidRPr="00A4570B">
        <w:rPr>
          <w:rFonts w:ascii="Tahoma" w:hAnsi="Tahoma" w:cs="Tahoma"/>
          <w:sz w:val="18"/>
          <w:szCs w:val="18"/>
        </w:rPr>
        <w:lastRenderedPageBreak/>
        <w:t xml:space="preserve">physiological cessation of the menstrual cycle which occurs between the ages of 44 and approaching 50 years. However, from several studies, the age of entering </w:t>
      </w:r>
      <w:r w:rsidRPr="00A4570B">
        <w:rPr>
          <w:rFonts w:ascii="Tahoma" w:hAnsi="Tahoma" w:cs="Tahoma"/>
          <w:i/>
          <w:sz w:val="18"/>
          <w:szCs w:val="18"/>
        </w:rPr>
        <w:t xml:space="preserve">menopause </w:t>
      </w:r>
      <w:r w:rsidRPr="00A4570B">
        <w:rPr>
          <w:rFonts w:ascii="Tahoma" w:hAnsi="Tahoma" w:cs="Tahoma"/>
          <w:sz w:val="18"/>
          <w:szCs w:val="18"/>
        </w:rPr>
        <w:t xml:space="preserve">in a woman varies, some come earlier, namely </w:t>
      </w:r>
      <w:r w:rsidRPr="00A4570B">
        <w:rPr>
          <w:rFonts w:ascii="Tahoma" w:hAnsi="Tahoma" w:cs="Tahoma"/>
          <w:i/>
          <w:sz w:val="18"/>
          <w:szCs w:val="18"/>
        </w:rPr>
        <w:t xml:space="preserve">premature menopause </w:t>
      </w:r>
      <w:r w:rsidRPr="00A4570B">
        <w:rPr>
          <w:rFonts w:ascii="Tahoma" w:hAnsi="Tahoma" w:cs="Tahoma"/>
          <w:sz w:val="18"/>
          <w:szCs w:val="18"/>
        </w:rPr>
        <w:t xml:space="preserve">occurs before 40 years and late </w:t>
      </w:r>
      <w:r w:rsidRPr="00A4570B">
        <w:rPr>
          <w:rFonts w:ascii="Tahoma" w:hAnsi="Tahoma" w:cs="Tahoma"/>
          <w:i/>
          <w:sz w:val="18"/>
          <w:szCs w:val="18"/>
        </w:rPr>
        <w:t xml:space="preserve">menopause </w:t>
      </w:r>
      <w:r w:rsidRPr="00A4570B">
        <w:rPr>
          <w:rFonts w:ascii="Tahoma" w:hAnsi="Tahoma" w:cs="Tahoma"/>
          <w:sz w:val="18"/>
          <w:szCs w:val="18"/>
        </w:rPr>
        <w:t xml:space="preserve">occurs above the age of 52 years. The changes experienced by some women are a period of excessive worry and anxiety, not because they do not menstruate so they do not have children. However, the worry appears before </w:t>
      </w:r>
      <w:r w:rsidRPr="00A4570B">
        <w:rPr>
          <w:rFonts w:ascii="Tahoma" w:hAnsi="Tahoma" w:cs="Tahoma"/>
          <w:i/>
          <w:sz w:val="18"/>
          <w:szCs w:val="18"/>
        </w:rPr>
        <w:t xml:space="preserve">menopause </w:t>
      </w:r>
      <w:r w:rsidRPr="00A4570B">
        <w:rPr>
          <w:rFonts w:ascii="Tahoma" w:hAnsi="Tahoma" w:cs="Tahoma"/>
          <w:sz w:val="18"/>
          <w:szCs w:val="18"/>
        </w:rPr>
        <w:t xml:space="preserve">such as feeling old, no longer attractive, skin becomes loose so they are afraid that their husband will cheat. In addition, there are other things that may appear along with it such as being easily offended, easily shocked so that the heart beats, insomnia, </w:t>
      </w:r>
      <w:r w:rsidRPr="00A4570B">
        <w:rPr>
          <w:rFonts w:ascii="Tahoma" w:hAnsi="Tahoma" w:cs="Tahoma"/>
          <w:i/>
          <w:sz w:val="18"/>
          <w:szCs w:val="18"/>
        </w:rPr>
        <w:t xml:space="preserve">hot flushes </w:t>
      </w:r>
      <w:r w:rsidRPr="00A4570B">
        <w:rPr>
          <w:rFonts w:ascii="Tahoma" w:hAnsi="Tahoma" w:cs="Tahoma"/>
          <w:sz w:val="18"/>
          <w:szCs w:val="18"/>
        </w:rPr>
        <w:t>, decreased libido and difficulty achieving satisfaction (orgasm), vaginal walls become dry, breasts become soft, difficulty concentrating, forgetfulness, bones experience decalcification (calcification). Therefore, for some women it becomes a reason to extend their reproductive period.</w:t>
      </w:r>
    </w:p>
    <w:p w14:paraId="3EDCA702" w14:textId="77777777" w:rsidR="00A4570B" w:rsidRPr="00A4570B" w:rsidRDefault="00A4570B" w:rsidP="00A4570B">
      <w:pPr>
        <w:spacing w:after="0" w:line="240" w:lineRule="auto"/>
        <w:jc w:val="both"/>
        <w:rPr>
          <w:rFonts w:ascii="Tahoma" w:hAnsi="Tahoma" w:cs="Tahoma"/>
          <w:i/>
          <w:sz w:val="18"/>
          <w:szCs w:val="18"/>
        </w:rPr>
      </w:pPr>
      <w:r w:rsidRPr="00A4570B">
        <w:rPr>
          <w:rFonts w:ascii="Tahoma" w:hAnsi="Tahoma" w:cs="Tahoma"/>
          <w:sz w:val="18"/>
          <w:szCs w:val="18"/>
        </w:rPr>
        <w:t xml:space="preserve">For some women, realizing that time is coming so that they are no longer confident in their bodies, in several ways such as avoiding psychological changes by understanding each other's partners, avoiding premature skin aging by avoiding as much sunlight as possible because the older the skin becomes thinner, more sensitive to sunlight, the layer of fat under the skin is loose so that it wrinkles and dries out in the face, chin and neck areas. In addition, adjusting diet reduces consumption of high-calorie foods and a vegetarian diet is recommended (eating fruits and vegetables) so that more pulp and fiber are consumed, maintaining physical activity such as elderly sports that are now starting to be available at </w:t>
      </w:r>
      <w:proofErr w:type="spellStart"/>
      <w:r w:rsidRPr="00A4570B">
        <w:rPr>
          <w:rFonts w:ascii="Tahoma" w:hAnsi="Tahoma" w:cs="Tahoma"/>
          <w:sz w:val="18"/>
          <w:szCs w:val="18"/>
        </w:rPr>
        <w:t>posyandu</w:t>
      </w:r>
      <w:proofErr w:type="spellEnd"/>
      <w:r w:rsidRPr="00A4570B">
        <w:rPr>
          <w:rFonts w:ascii="Tahoma" w:hAnsi="Tahoma" w:cs="Tahoma"/>
          <w:sz w:val="18"/>
          <w:szCs w:val="18"/>
        </w:rPr>
        <w:t xml:space="preserve"> or doing gymnastics at home without requiring a large room, and stopping smoking and consuming alcoholic beverages. In addition, with the existence of actual information, things that can extend the function of the reproductive system or slow down the </w:t>
      </w:r>
      <w:r w:rsidRPr="00A4570B">
        <w:rPr>
          <w:rFonts w:ascii="Tahoma" w:hAnsi="Tahoma" w:cs="Tahoma"/>
          <w:i/>
          <w:sz w:val="18"/>
          <w:szCs w:val="18"/>
        </w:rPr>
        <w:t xml:space="preserve">menopause period </w:t>
      </w:r>
      <w:r w:rsidRPr="00A4570B">
        <w:rPr>
          <w:rFonts w:ascii="Tahoma" w:hAnsi="Tahoma" w:cs="Tahoma"/>
          <w:sz w:val="18"/>
          <w:szCs w:val="18"/>
        </w:rPr>
        <w:t xml:space="preserve">with the use of contraception, especially hormonal contraception. Judging from how contraception works, it suppresses the function of the ovaries so that they do not produce eggs. Therefore, the benefits of contraception in addition to being able to regulate the spacing of pregnancies and prevent pregnancy can also improve the quality of women's reproduction by slowing down the </w:t>
      </w:r>
      <w:r w:rsidRPr="00A4570B">
        <w:rPr>
          <w:rFonts w:ascii="Tahoma" w:hAnsi="Tahoma" w:cs="Tahoma"/>
          <w:i/>
          <w:sz w:val="18"/>
          <w:szCs w:val="18"/>
        </w:rPr>
        <w:t>menopause period.</w:t>
      </w:r>
    </w:p>
    <w:p w14:paraId="31FFBBB0"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b/>
          <w:sz w:val="18"/>
          <w:szCs w:val="18"/>
        </w:rPr>
        <w:t xml:space="preserve">     </w:t>
      </w:r>
      <w:r w:rsidRPr="00A4570B">
        <w:rPr>
          <w:rFonts w:ascii="Tahoma" w:hAnsi="Tahoma" w:cs="Tahoma"/>
          <w:sz w:val="18"/>
          <w:szCs w:val="18"/>
        </w:rPr>
        <w:t xml:space="preserve">From the data of East Java Health Office of Indonesia, in 2012 the number of active KB participants was recorded from 64,133,347 million people, with the number of PUS 161,750,743 million people and WUS 51,472,069 million people. Of the 64,133,347 active KB participants, 54.35% were injectable KB users (Ministry of Health of the Republic of Indonesia, 2010). Meanwhile, data obtained by the BKKBN of </w:t>
      </w:r>
      <w:proofErr w:type="spellStart"/>
      <w:r w:rsidRPr="00A4570B">
        <w:rPr>
          <w:rFonts w:ascii="Tahoma" w:hAnsi="Tahoma" w:cs="Tahoma"/>
          <w:sz w:val="18"/>
          <w:szCs w:val="18"/>
        </w:rPr>
        <w:t>Bangkalan</w:t>
      </w:r>
      <w:proofErr w:type="spellEnd"/>
      <w:r w:rsidRPr="00A4570B">
        <w:rPr>
          <w:rFonts w:ascii="Tahoma" w:hAnsi="Tahoma" w:cs="Tahoma"/>
          <w:sz w:val="18"/>
          <w:szCs w:val="18"/>
        </w:rPr>
        <w:t xml:space="preserve"> Regency in 2012 showed that users of injectable KB contraception with an estimated public demand (PPM) of 590 injectable acceptors with the results of using injectable KB obtained 918 acceptors, it can be explained that those interested in injectable KB exceeded PPM in </w:t>
      </w:r>
      <w:proofErr w:type="spellStart"/>
      <w:r w:rsidRPr="00A4570B">
        <w:rPr>
          <w:rFonts w:ascii="Tahoma" w:hAnsi="Tahoma" w:cs="Tahoma"/>
          <w:sz w:val="18"/>
          <w:szCs w:val="18"/>
        </w:rPr>
        <w:t>Bangkalan</w:t>
      </w:r>
      <w:proofErr w:type="spellEnd"/>
      <w:r w:rsidRPr="00A4570B">
        <w:rPr>
          <w:rFonts w:ascii="Tahoma" w:hAnsi="Tahoma" w:cs="Tahoma"/>
          <w:sz w:val="18"/>
          <w:szCs w:val="18"/>
        </w:rPr>
        <w:t xml:space="preserve"> Regency. From a preliminary study conducted by researchers in the </w:t>
      </w:r>
      <w:proofErr w:type="spellStart"/>
      <w:r w:rsidRPr="00A4570B">
        <w:rPr>
          <w:rFonts w:ascii="Tahoma" w:hAnsi="Tahoma" w:cs="Tahoma"/>
          <w:sz w:val="18"/>
          <w:szCs w:val="18"/>
        </w:rPr>
        <w:t>Demangan</w:t>
      </w:r>
      <w:proofErr w:type="spellEnd"/>
      <w:r w:rsidRPr="00A4570B">
        <w:rPr>
          <w:rFonts w:ascii="Tahoma" w:hAnsi="Tahoma" w:cs="Tahoma"/>
          <w:sz w:val="18"/>
          <w:szCs w:val="18"/>
        </w:rPr>
        <w:t xml:space="preserve"> Village RT 01 RW 09 area on women aged ≥ 40 years who were still using injectable contraception, there were 60 users of injectable contraception and based on data obtained by researchers from members of the religious study group in RT 01 RW 09 </w:t>
      </w:r>
      <w:proofErr w:type="spellStart"/>
      <w:r w:rsidRPr="00A4570B">
        <w:rPr>
          <w:rFonts w:ascii="Tahoma" w:hAnsi="Tahoma" w:cs="Tahoma"/>
          <w:sz w:val="18"/>
          <w:szCs w:val="18"/>
        </w:rPr>
        <w:t>Demangan</w:t>
      </w:r>
      <w:proofErr w:type="spellEnd"/>
      <w:r w:rsidRPr="00A4570B">
        <w:rPr>
          <w:rFonts w:ascii="Tahoma" w:hAnsi="Tahoma" w:cs="Tahoma"/>
          <w:sz w:val="18"/>
          <w:szCs w:val="18"/>
        </w:rPr>
        <w:t xml:space="preserve"> Village, </w:t>
      </w:r>
      <w:proofErr w:type="spellStart"/>
      <w:r w:rsidRPr="00A4570B">
        <w:rPr>
          <w:rFonts w:ascii="Tahoma" w:hAnsi="Tahoma" w:cs="Tahoma"/>
          <w:sz w:val="18"/>
          <w:szCs w:val="18"/>
        </w:rPr>
        <w:t>Bangkalan</w:t>
      </w:r>
      <w:proofErr w:type="spellEnd"/>
      <w:r w:rsidRPr="00A4570B">
        <w:rPr>
          <w:rFonts w:ascii="Tahoma" w:hAnsi="Tahoma" w:cs="Tahoma"/>
          <w:sz w:val="18"/>
          <w:szCs w:val="18"/>
        </w:rPr>
        <w:t xml:space="preserve"> using interview techniques, it was obtained from 15 mothers that 8 people (53.3%) had gone through </w:t>
      </w:r>
      <w:r w:rsidRPr="00A4570B">
        <w:rPr>
          <w:rFonts w:ascii="Tahoma" w:hAnsi="Tahoma" w:cs="Tahoma"/>
          <w:i/>
          <w:sz w:val="18"/>
          <w:szCs w:val="18"/>
        </w:rPr>
        <w:t xml:space="preserve">menopause </w:t>
      </w:r>
      <w:r w:rsidRPr="00A4570B">
        <w:rPr>
          <w:rFonts w:ascii="Tahoma" w:hAnsi="Tahoma" w:cs="Tahoma"/>
          <w:sz w:val="18"/>
          <w:szCs w:val="18"/>
        </w:rPr>
        <w:t xml:space="preserve">with the majority of those entering </w:t>
      </w:r>
      <w:r w:rsidRPr="00A4570B">
        <w:rPr>
          <w:rFonts w:ascii="Tahoma" w:hAnsi="Tahoma" w:cs="Tahoma"/>
          <w:i/>
          <w:sz w:val="18"/>
          <w:szCs w:val="18"/>
        </w:rPr>
        <w:t xml:space="preserve">menopause </w:t>
      </w:r>
      <w:r w:rsidRPr="00A4570B">
        <w:rPr>
          <w:rFonts w:ascii="Tahoma" w:hAnsi="Tahoma" w:cs="Tahoma"/>
          <w:sz w:val="18"/>
          <w:szCs w:val="18"/>
        </w:rPr>
        <w:t>being 52 years old.</w:t>
      </w:r>
    </w:p>
    <w:p w14:paraId="3AD01F1D"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 xml:space="preserve">According to Blackburn and Davidson (2000), factors that influence menopause are age of </w:t>
      </w:r>
      <w:r w:rsidRPr="00A4570B">
        <w:rPr>
          <w:rFonts w:ascii="Tahoma" w:hAnsi="Tahoma" w:cs="Tahoma"/>
          <w:i/>
          <w:sz w:val="18"/>
          <w:szCs w:val="18"/>
        </w:rPr>
        <w:t xml:space="preserve">menarche </w:t>
      </w:r>
      <w:r w:rsidRPr="00A4570B">
        <w:rPr>
          <w:rFonts w:ascii="Tahoma" w:hAnsi="Tahoma" w:cs="Tahoma"/>
          <w:sz w:val="18"/>
          <w:szCs w:val="18"/>
        </w:rPr>
        <w:t xml:space="preserve">, mental condition and work (psychological), number of children (parity), use of contraceptives, smoking, weather and height of residence above sea level, socio-economic. Meanwhile, according to </w:t>
      </w:r>
      <w:proofErr w:type="spellStart"/>
      <w:r w:rsidRPr="00A4570B">
        <w:rPr>
          <w:rFonts w:ascii="Tahoma" w:hAnsi="Tahoma" w:cs="Tahoma"/>
          <w:sz w:val="18"/>
          <w:szCs w:val="18"/>
        </w:rPr>
        <w:t>Baziad</w:t>
      </w:r>
      <w:proofErr w:type="spellEnd"/>
      <w:r w:rsidRPr="00A4570B">
        <w:rPr>
          <w:rFonts w:ascii="Tahoma" w:hAnsi="Tahoma" w:cs="Tahoma"/>
          <w:sz w:val="18"/>
          <w:szCs w:val="18"/>
        </w:rPr>
        <w:t xml:space="preserve"> A. (2010) namely nutritional status, genetic diseases, medical treatment, ethnicity and socio-culture. In accordance with the factors that can influence the age of </w:t>
      </w:r>
      <w:r w:rsidRPr="00A4570B">
        <w:rPr>
          <w:rFonts w:ascii="Tahoma" w:hAnsi="Tahoma" w:cs="Tahoma"/>
          <w:i/>
          <w:sz w:val="18"/>
          <w:szCs w:val="18"/>
        </w:rPr>
        <w:t xml:space="preserve">menopause </w:t>
      </w:r>
      <w:r w:rsidRPr="00A4570B">
        <w:rPr>
          <w:rFonts w:ascii="Tahoma" w:hAnsi="Tahoma" w:cs="Tahoma"/>
          <w:sz w:val="18"/>
          <w:szCs w:val="18"/>
        </w:rPr>
        <w:t>above, especially in society there are still many women who use injectable contraceptive methods where the age of women is generally over 35 years old and they use injectable contraceptives with the aim of not spacing out pregnancies but to prevent conception because with an age &gt;35 years most have had more than two children and no longer want pregnancy because of increasing age and the emergence of several diseases.</w:t>
      </w:r>
    </w:p>
    <w:p w14:paraId="5D465CA5"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 xml:space="preserve">Efforts are needed to improve women's health status, especially during </w:t>
      </w:r>
      <w:r w:rsidRPr="00A4570B">
        <w:rPr>
          <w:rFonts w:ascii="Tahoma" w:hAnsi="Tahoma" w:cs="Tahoma"/>
          <w:i/>
          <w:sz w:val="18"/>
          <w:szCs w:val="18"/>
        </w:rPr>
        <w:t xml:space="preserve">menopause </w:t>
      </w:r>
      <w:r w:rsidRPr="00A4570B">
        <w:rPr>
          <w:rFonts w:ascii="Tahoma" w:hAnsi="Tahoma" w:cs="Tahoma"/>
          <w:sz w:val="18"/>
          <w:szCs w:val="18"/>
        </w:rPr>
        <w:t xml:space="preserve">by conducting HE on the effects of hormone use in women aged &gt; 35 years, so that they can find out the impact of using injectable contraceptive methods for a long period of time. In addition, health workers, especially midwives, approach by monitoring the use of </w:t>
      </w:r>
      <w:r w:rsidRPr="00A4570B">
        <w:rPr>
          <w:rFonts w:ascii="Tahoma" w:hAnsi="Tahoma" w:cs="Tahoma"/>
          <w:sz w:val="18"/>
          <w:szCs w:val="18"/>
        </w:rPr>
        <w:lastRenderedPageBreak/>
        <w:t>injectable contraceptives, especially at the age of over 35 years.</w:t>
      </w:r>
    </w:p>
    <w:p w14:paraId="6F5D2039" w14:textId="77777777" w:rsid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The hope for the future is that the family planning service activities that have been running so far should be further improved, both in terms of the number of activities and the distribution of coverage. In addition, the activities of the Mobile Family Planning Team (TBKB) can be re-activated so that hormonal contraceptives, especially injections, are not used in the long term, especially at the age of &gt;35 years.</w:t>
      </w:r>
    </w:p>
    <w:p w14:paraId="62AA1554" w14:textId="77777777" w:rsidR="00C929F0" w:rsidRPr="00A4570B" w:rsidRDefault="00C929F0" w:rsidP="00A4570B">
      <w:pPr>
        <w:spacing w:after="0" w:line="240" w:lineRule="auto"/>
        <w:jc w:val="both"/>
        <w:rPr>
          <w:rFonts w:ascii="Tahoma" w:hAnsi="Tahoma" w:cs="Tahoma"/>
          <w:sz w:val="18"/>
          <w:szCs w:val="18"/>
        </w:rPr>
      </w:pPr>
    </w:p>
    <w:p w14:paraId="320123A3" w14:textId="77777777" w:rsidR="00A4570B" w:rsidRPr="00C929F0" w:rsidRDefault="00A4570B" w:rsidP="00A4570B">
      <w:pPr>
        <w:spacing w:after="0" w:line="240" w:lineRule="auto"/>
        <w:jc w:val="both"/>
        <w:rPr>
          <w:rFonts w:ascii="Tahoma" w:hAnsi="Tahoma" w:cs="Tahoma"/>
          <w:b/>
          <w:sz w:val="18"/>
          <w:szCs w:val="18"/>
        </w:rPr>
      </w:pPr>
      <w:r w:rsidRPr="00C929F0">
        <w:rPr>
          <w:rFonts w:ascii="Tahoma" w:hAnsi="Tahoma" w:cs="Tahoma"/>
          <w:b/>
          <w:sz w:val="18"/>
          <w:szCs w:val="18"/>
        </w:rPr>
        <w:t>1.2 Identify the Cause of the Problem</w:t>
      </w:r>
    </w:p>
    <w:p w14:paraId="70C1022C" w14:textId="77777777" w:rsid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Based on the background, it shows that there are still many users of injectable contraceptives among women aged over 35 years. This is influenced by several factors including:</w:t>
      </w:r>
    </w:p>
    <w:p w14:paraId="377D49A5" w14:textId="77777777" w:rsidR="00A4570B" w:rsidRPr="00C929F0" w:rsidRDefault="00A4570B" w:rsidP="00A4570B">
      <w:pPr>
        <w:spacing w:after="0" w:line="240" w:lineRule="auto"/>
        <w:jc w:val="both"/>
        <w:rPr>
          <w:rFonts w:ascii="Tahoma" w:hAnsi="Tahoma" w:cs="Tahoma"/>
          <w:sz w:val="18"/>
          <w:szCs w:val="18"/>
        </w:rPr>
      </w:pPr>
      <w:r w:rsidRPr="00A4570B">
        <w:rPr>
          <w:rFonts w:ascii="Tahoma" w:eastAsia="Times New Roman" w:hAnsi="Tahoma" w:cs="Tahoma"/>
          <w:sz w:val="18"/>
          <w:szCs w:val="18"/>
          <w:lang w:eastAsia="id-ID"/>
        </w:rPr>
        <w:t>From the description above, it can be explained that the possible causes of the problem include:</w:t>
      </w:r>
    </w:p>
    <w:p w14:paraId="5C7F1BED" w14:textId="77777777" w:rsidR="00A4570B" w:rsidRPr="00A4570B" w:rsidRDefault="00A4570B" w:rsidP="00A4570B">
      <w:pPr>
        <w:spacing w:after="0" w:line="240" w:lineRule="auto"/>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1.2.1 Internal Factors</w:t>
      </w:r>
    </w:p>
    <w:p w14:paraId="135F3CE6" w14:textId="77777777" w:rsidR="00A4570B" w:rsidRPr="00A4570B" w:rsidRDefault="00A4570B" w:rsidP="00A4570B">
      <w:pPr>
        <w:pStyle w:val="ListParagraph"/>
        <w:numPr>
          <w:ilvl w:val="0"/>
          <w:numId w:val="1"/>
        </w:numPr>
        <w:spacing w:after="0" w:line="240" w:lineRule="auto"/>
        <w:ind w:left="284" w:hanging="284"/>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 xml:space="preserve">Age </w:t>
      </w:r>
      <w:r w:rsidRPr="00A4570B">
        <w:rPr>
          <w:rFonts w:ascii="Tahoma" w:eastAsia="Times New Roman" w:hAnsi="Tahoma" w:cs="Tahoma"/>
          <w:i/>
          <w:sz w:val="18"/>
          <w:szCs w:val="18"/>
          <w:lang w:eastAsia="id-ID"/>
        </w:rPr>
        <w:t>of menarche</w:t>
      </w:r>
    </w:p>
    <w:p w14:paraId="47B00950" w14:textId="77777777" w:rsidR="00A4570B" w:rsidRPr="00A4570B" w:rsidRDefault="00A4570B" w:rsidP="00A4570B">
      <w:pPr>
        <w:pStyle w:val="NormalWeb"/>
        <w:shd w:val="clear" w:color="auto" w:fill="FFFFFF" w:themeFill="background1"/>
        <w:spacing w:before="0" w:beforeAutospacing="0" w:after="0" w:afterAutospacing="0"/>
        <w:jc w:val="both"/>
        <w:rPr>
          <w:rFonts w:ascii="Tahoma" w:hAnsi="Tahoma" w:cs="Tahoma"/>
          <w:color w:val="000000"/>
          <w:sz w:val="18"/>
          <w:szCs w:val="18"/>
        </w:rPr>
      </w:pPr>
      <w:r w:rsidRPr="00A4570B">
        <w:rPr>
          <w:rFonts w:ascii="Tahoma" w:hAnsi="Tahoma" w:cs="Tahoma"/>
          <w:color w:val="000000"/>
          <w:sz w:val="18"/>
          <w:szCs w:val="18"/>
        </w:rPr>
        <w:t xml:space="preserve">Several studies have found a relationship between the age of first menstruation and the age of entering </w:t>
      </w:r>
      <w:r w:rsidRPr="00A4570B">
        <w:rPr>
          <w:rFonts w:ascii="Tahoma" w:hAnsi="Tahoma" w:cs="Tahoma"/>
          <w:i/>
          <w:color w:val="000000"/>
          <w:sz w:val="18"/>
          <w:szCs w:val="18"/>
        </w:rPr>
        <w:t xml:space="preserve">menopause </w:t>
      </w:r>
      <w:r w:rsidRPr="00A4570B">
        <w:rPr>
          <w:rFonts w:ascii="Tahoma" w:hAnsi="Tahoma" w:cs="Tahoma"/>
          <w:color w:val="000000"/>
          <w:sz w:val="18"/>
          <w:szCs w:val="18"/>
        </w:rPr>
        <w:t xml:space="preserve">. The older the age of first menstruation, the younger the age of entering </w:t>
      </w:r>
      <w:r w:rsidRPr="00A4570B">
        <w:rPr>
          <w:rFonts w:ascii="Tahoma" w:hAnsi="Tahoma" w:cs="Tahoma"/>
          <w:i/>
          <w:color w:val="000000"/>
          <w:sz w:val="18"/>
          <w:szCs w:val="18"/>
        </w:rPr>
        <w:t xml:space="preserve">menopause </w:t>
      </w:r>
      <w:r w:rsidRPr="00A4570B">
        <w:rPr>
          <w:rFonts w:ascii="Tahoma" w:hAnsi="Tahoma" w:cs="Tahoma"/>
          <w:color w:val="000000"/>
          <w:sz w:val="18"/>
          <w:szCs w:val="18"/>
        </w:rPr>
        <w:t xml:space="preserve">. This is because, with late </w:t>
      </w:r>
      <w:r w:rsidRPr="00A4570B">
        <w:rPr>
          <w:rFonts w:ascii="Tahoma" w:hAnsi="Tahoma" w:cs="Tahoma"/>
          <w:i/>
          <w:color w:val="000000"/>
          <w:sz w:val="18"/>
          <w:szCs w:val="18"/>
        </w:rPr>
        <w:t xml:space="preserve">menarche , follicle stimulating hormone </w:t>
      </w:r>
      <w:r w:rsidRPr="00A4570B">
        <w:rPr>
          <w:rFonts w:ascii="Tahoma" w:hAnsi="Tahoma" w:cs="Tahoma"/>
          <w:color w:val="000000"/>
          <w:sz w:val="18"/>
          <w:szCs w:val="18"/>
        </w:rPr>
        <w:t xml:space="preserve">(FSH) does not stimulate the growth of follicles containing oocytes (potential ovum), so that oocytes are not activated early. Because they are not activated early, the follicles in the ovaries experience a lot of shrinkage so that the age of </w:t>
      </w:r>
      <w:r w:rsidRPr="00A4570B">
        <w:rPr>
          <w:rFonts w:ascii="Tahoma" w:hAnsi="Tahoma" w:cs="Tahoma"/>
          <w:i/>
          <w:color w:val="000000"/>
          <w:sz w:val="18"/>
          <w:szCs w:val="18"/>
        </w:rPr>
        <w:t xml:space="preserve">menopause </w:t>
      </w:r>
      <w:r w:rsidRPr="00A4570B">
        <w:rPr>
          <w:rFonts w:ascii="Tahoma" w:hAnsi="Tahoma" w:cs="Tahoma"/>
          <w:color w:val="000000"/>
          <w:sz w:val="18"/>
          <w:szCs w:val="18"/>
        </w:rPr>
        <w:t>is earlier.</w:t>
      </w:r>
    </w:p>
    <w:p w14:paraId="47622006" w14:textId="77777777" w:rsidR="00A4570B" w:rsidRPr="00A4570B" w:rsidRDefault="00A4570B" w:rsidP="00A4570B">
      <w:pPr>
        <w:pStyle w:val="ListParagraph"/>
        <w:numPr>
          <w:ilvl w:val="0"/>
          <w:numId w:val="1"/>
        </w:numPr>
        <w:spacing w:after="0" w:line="240" w:lineRule="auto"/>
        <w:ind w:left="284" w:hanging="284"/>
        <w:jc w:val="both"/>
        <w:rPr>
          <w:rFonts w:ascii="Tahoma" w:hAnsi="Tahoma" w:cs="Tahoma"/>
          <w:sz w:val="18"/>
          <w:szCs w:val="18"/>
        </w:rPr>
      </w:pPr>
      <w:r w:rsidRPr="00A4570B">
        <w:rPr>
          <w:rFonts w:ascii="Tahoma" w:hAnsi="Tahoma" w:cs="Tahoma"/>
          <w:sz w:val="18"/>
          <w:szCs w:val="18"/>
        </w:rPr>
        <w:t>genetic disease</w:t>
      </w:r>
    </w:p>
    <w:p w14:paraId="1A73577B" w14:textId="77777777" w:rsidR="00A4570B" w:rsidRPr="00A4570B" w:rsidRDefault="00A4570B" w:rsidP="00A4570B">
      <w:pPr>
        <w:pStyle w:val="ListParagraph"/>
        <w:spacing w:after="0" w:line="240" w:lineRule="auto"/>
        <w:ind w:left="0"/>
        <w:jc w:val="both"/>
        <w:rPr>
          <w:rFonts w:ascii="Tahoma" w:hAnsi="Tahoma" w:cs="Tahoma"/>
          <w:sz w:val="18"/>
          <w:szCs w:val="18"/>
        </w:rPr>
      </w:pPr>
      <w:r w:rsidRPr="00A4570B">
        <w:rPr>
          <w:rFonts w:ascii="Tahoma" w:hAnsi="Tahoma" w:cs="Tahoma"/>
          <w:sz w:val="18"/>
          <w:szCs w:val="18"/>
        </w:rPr>
        <w:t xml:space="preserve">Diabetes Mellitus is one of the hereditary diseases and also an autoimmune disease that can cause premature </w:t>
      </w:r>
      <w:r w:rsidRPr="00A4570B">
        <w:rPr>
          <w:rFonts w:ascii="Tahoma" w:hAnsi="Tahoma" w:cs="Tahoma"/>
          <w:i/>
          <w:sz w:val="18"/>
          <w:szCs w:val="18"/>
        </w:rPr>
        <w:t xml:space="preserve">menopause </w:t>
      </w:r>
      <w:r w:rsidRPr="00A4570B">
        <w:rPr>
          <w:rFonts w:ascii="Tahoma" w:hAnsi="Tahoma" w:cs="Tahoma"/>
          <w:sz w:val="18"/>
          <w:szCs w:val="18"/>
        </w:rPr>
        <w:t xml:space="preserve">. In autoimmune diseases, the antibodies formed will attack FSH so that the growth of primordial follicles in the ovaries is delayed. With the absence of the formation of </w:t>
      </w:r>
      <w:r w:rsidRPr="00A4570B">
        <w:rPr>
          <w:rFonts w:ascii="Tahoma" w:hAnsi="Tahoma" w:cs="Tahoma"/>
          <w:i/>
          <w:sz w:val="18"/>
          <w:szCs w:val="18"/>
        </w:rPr>
        <w:t xml:space="preserve">de </w:t>
      </w:r>
      <w:proofErr w:type="spellStart"/>
      <w:r w:rsidRPr="00A4570B">
        <w:rPr>
          <w:rFonts w:ascii="Tahoma" w:hAnsi="Tahoma" w:cs="Tahoma"/>
          <w:i/>
          <w:sz w:val="18"/>
          <w:szCs w:val="18"/>
        </w:rPr>
        <w:t>graff</w:t>
      </w:r>
      <w:proofErr w:type="spellEnd"/>
      <w:r w:rsidRPr="00A4570B">
        <w:rPr>
          <w:rFonts w:ascii="Tahoma" w:hAnsi="Tahoma" w:cs="Tahoma"/>
          <w:i/>
          <w:sz w:val="18"/>
          <w:szCs w:val="18"/>
        </w:rPr>
        <w:t xml:space="preserve"> follicles </w:t>
      </w:r>
      <w:r w:rsidRPr="00A4570B">
        <w:rPr>
          <w:rFonts w:ascii="Tahoma" w:hAnsi="Tahoma" w:cs="Tahoma"/>
          <w:sz w:val="18"/>
          <w:szCs w:val="18"/>
        </w:rPr>
        <w:t>that originate from primordial follicles, the estrogen hormone is also not produced and finally the menstrual cycle, especially proliferation, is absent so that menstruation does not occur.</w:t>
      </w:r>
    </w:p>
    <w:p w14:paraId="55EFC03B" w14:textId="77777777" w:rsidR="00A4570B" w:rsidRPr="00A4570B" w:rsidRDefault="00A4570B" w:rsidP="00A4570B">
      <w:pPr>
        <w:pStyle w:val="ListParagraph"/>
        <w:numPr>
          <w:ilvl w:val="0"/>
          <w:numId w:val="1"/>
        </w:numPr>
        <w:spacing w:after="0" w:line="240" w:lineRule="auto"/>
        <w:ind w:left="284" w:hanging="284"/>
        <w:jc w:val="both"/>
        <w:rPr>
          <w:rFonts w:ascii="Tahoma" w:hAnsi="Tahoma" w:cs="Tahoma"/>
          <w:sz w:val="18"/>
          <w:szCs w:val="18"/>
        </w:rPr>
      </w:pPr>
      <w:r w:rsidRPr="00A4570B">
        <w:rPr>
          <w:rFonts w:ascii="Tahoma" w:hAnsi="Tahoma" w:cs="Tahoma"/>
          <w:sz w:val="18"/>
          <w:szCs w:val="18"/>
        </w:rPr>
        <w:t>Psychological</w:t>
      </w:r>
    </w:p>
    <w:p w14:paraId="69AE7A43" w14:textId="77777777" w:rsidR="00A4570B" w:rsidRPr="00A4570B" w:rsidRDefault="00A4570B" w:rsidP="00A4570B">
      <w:pPr>
        <w:pStyle w:val="ListParagraph"/>
        <w:spacing w:after="0" w:line="240" w:lineRule="auto"/>
        <w:ind w:left="0"/>
        <w:jc w:val="both"/>
        <w:rPr>
          <w:rFonts w:ascii="Tahoma" w:hAnsi="Tahoma" w:cs="Tahoma"/>
          <w:sz w:val="18"/>
          <w:szCs w:val="18"/>
        </w:rPr>
      </w:pPr>
      <w:r w:rsidRPr="00A4570B">
        <w:rPr>
          <w:rFonts w:ascii="Tahoma" w:hAnsi="Tahoma" w:cs="Tahoma"/>
          <w:sz w:val="18"/>
          <w:szCs w:val="18"/>
        </w:rPr>
        <w:t xml:space="preserve">These psychological and physical changes are related to estrogen levels, prominent symptoms are decreased energy and passion, decreased concentration and academic ability, the emergence of emotional changes such as irritability, insomnia and so on. In addition, the psychological that affects is stress, this change depends on the woman's ability to </w:t>
      </w:r>
      <w:r w:rsidRPr="00A4570B">
        <w:rPr>
          <w:rFonts w:ascii="Tahoma" w:hAnsi="Tahoma" w:cs="Tahoma"/>
          <w:sz w:val="18"/>
          <w:szCs w:val="18"/>
        </w:rPr>
        <w:t xml:space="preserve">adapt, besides affecting </w:t>
      </w:r>
      <w:r w:rsidRPr="00A4570B">
        <w:rPr>
          <w:rFonts w:ascii="Tahoma" w:hAnsi="Tahoma" w:cs="Tahoma"/>
          <w:color w:val="000000"/>
          <w:sz w:val="18"/>
          <w:szCs w:val="18"/>
          <w:shd w:val="clear" w:color="auto" w:fill="FFFFFF"/>
        </w:rPr>
        <w:t>women who are not married and do not work, it is thought to affect a woman's psychological development. According to several studies, they will experience menopause earlier, compared to those who are married and work (</w:t>
      </w:r>
      <w:proofErr w:type="spellStart"/>
      <w:r w:rsidRPr="00A4570B">
        <w:rPr>
          <w:rFonts w:ascii="Tahoma" w:hAnsi="Tahoma" w:cs="Tahoma"/>
          <w:color w:val="000000"/>
          <w:sz w:val="18"/>
          <w:szCs w:val="18"/>
          <w:shd w:val="clear" w:color="auto" w:fill="FFFFFF"/>
        </w:rPr>
        <w:t>Atikah</w:t>
      </w:r>
      <w:proofErr w:type="spellEnd"/>
      <w:r w:rsidRPr="00A4570B">
        <w:rPr>
          <w:rFonts w:ascii="Tahoma" w:hAnsi="Tahoma" w:cs="Tahoma"/>
          <w:color w:val="000000"/>
          <w:sz w:val="18"/>
          <w:szCs w:val="18"/>
          <w:shd w:val="clear" w:color="auto" w:fill="FFFFFF"/>
        </w:rPr>
        <w:t>, 2010).</w:t>
      </w:r>
    </w:p>
    <w:p w14:paraId="65954C95" w14:textId="77777777" w:rsidR="00A4570B" w:rsidRPr="00A4570B" w:rsidRDefault="00A4570B" w:rsidP="00A4570B">
      <w:pPr>
        <w:pStyle w:val="ListParagraph"/>
        <w:numPr>
          <w:ilvl w:val="0"/>
          <w:numId w:val="1"/>
        </w:numPr>
        <w:spacing w:after="0" w:line="240" w:lineRule="auto"/>
        <w:ind w:left="284" w:hanging="284"/>
        <w:jc w:val="both"/>
        <w:rPr>
          <w:rFonts w:ascii="Tahoma" w:hAnsi="Tahoma" w:cs="Tahoma"/>
          <w:sz w:val="18"/>
          <w:szCs w:val="18"/>
        </w:rPr>
      </w:pPr>
      <w:r w:rsidRPr="00A4570B">
        <w:rPr>
          <w:rFonts w:ascii="Tahoma" w:hAnsi="Tahoma" w:cs="Tahoma"/>
          <w:sz w:val="18"/>
          <w:szCs w:val="18"/>
        </w:rPr>
        <w:t>Nutritional status</w:t>
      </w:r>
    </w:p>
    <w:p w14:paraId="2BA7CDB7"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 xml:space="preserve">Women with good nutritional intake tend to get </w:t>
      </w:r>
      <w:r w:rsidRPr="00A4570B">
        <w:rPr>
          <w:rFonts w:ascii="Tahoma" w:hAnsi="Tahoma" w:cs="Tahoma"/>
          <w:i/>
          <w:sz w:val="18"/>
          <w:szCs w:val="18"/>
        </w:rPr>
        <w:t xml:space="preserve">menarche </w:t>
      </w:r>
      <w:r w:rsidRPr="00A4570B">
        <w:rPr>
          <w:rFonts w:ascii="Tahoma" w:hAnsi="Tahoma" w:cs="Tahoma"/>
          <w:sz w:val="18"/>
          <w:szCs w:val="18"/>
        </w:rPr>
        <w:t xml:space="preserve">earlier and </w:t>
      </w:r>
      <w:r w:rsidRPr="00A4570B">
        <w:rPr>
          <w:rFonts w:ascii="Tahoma" w:hAnsi="Tahoma" w:cs="Tahoma"/>
          <w:i/>
          <w:sz w:val="18"/>
          <w:szCs w:val="18"/>
        </w:rPr>
        <w:t xml:space="preserve">menopause </w:t>
      </w:r>
      <w:r w:rsidRPr="00A4570B">
        <w:rPr>
          <w:rFonts w:ascii="Tahoma" w:hAnsi="Tahoma" w:cs="Tahoma"/>
          <w:sz w:val="18"/>
          <w:szCs w:val="18"/>
        </w:rPr>
        <w:t xml:space="preserve">earlier, because the body needs protein. Protein can be </w:t>
      </w:r>
      <w:r w:rsidRPr="00A4570B">
        <w:rPr>
          <w:rFonts w:ascii="Tahoma" w:hAnsi="Tahoma" w:cs="Tahoma"/>
          <w:color w:val="000000" w:themeColor="text1"/>
          <w:sz w:val="18"/>
          <w:szCs w:val="18"/>
          <w:lang w:val="sv-SE"/>
        </w:rPr>
        <w:t xml:space="preserve">in the form of enzymes and hormones that are very useful as catalysts and regulators of metabolism and synthesis of various important parts of the body </w:t>
      </w:r>
      <w:r w:rsidRPr="00A4570B">
        <w:rPr>
          <w:rFonts w:ascii="Tahoma" w:hAnsi="Tahoma" w:cs="Tahoma"/>
          <w:color w:val="000000" w:themeColor="text1"/>
          <w:sz w:val="18"/>
          <w:szCs w:val="18"/>
        </w:rPr>
        <w:t xml:space="preserve">, because the sooner </w:t>
      </w:r>
      <w:r w:rsidRPr="00A4570B">
        <w:rPr>
          <w:rFonts w:ascii="Tahoma" w:hAnsi="Tahoma" w:cs="Tahoma"/>
          <w:i/>
          <w:color w:val="000000" w:themeColor="text1"/>
          <w:sz w:val="18"/>
          <w:szCs w:val="18"/>
        </w:rPr>
        <w:t xml:space="preserve">menarche occurs </w:t>
      </w:r>
      <w:r w:rsidRPr="00A4570B">
        <w:rPr>
          <w:rFonts w:ascii="Tahoma" w:hAnsi="Tahoma" w:cs="Tahoma"/>
          <w:color w:val="000000" w:themeColor="text1"/>
          <w:sz w:val="18"/>
          <w:szCs w:val="18"/>
        </w:rPr>
        <w:t xml:space="preserve">, </w:t>
      </w:r>
      <w:r w:rsidRPr="00A4570B">
        <w:rPr>
          <w:rFonts w:ascii="Tahoma" w:hAnsi="Tahoma" w:cs="Tahoma"/>
          <w:color w:val="000000" w:themeColor="text1"/>
          <w:sz w:val="18"/>
          <w:szCs w:val="18"/>
          <w:lang w:val="sv-SE"/>
        </w:rPr>
        <w:t xml:space="preserve">the estrogen hormone has </w:t>
      </w:r>
      <w:r w:rsidRPr="00A4570B">
        <w:rPr>
          <w:rFonts w:ascii="Tahoma" w:hAnsi="Tahoma" w:cs="Tahoma"/>
          <w:color w:val="000000" w:themeColor="text1"/>
          <w:sz w:val="18"/>
          <w:szCs w:val="18"/>
        </w:rPr>
        <w:t xml:space="preserve">decreased a lot </w:t>
      </w:r>
      <w:r w:rsidRPr="00A4570B">
        <w:rPr>
          <w:rFonts w:ascii="Tahoma" w:hAnsi="Tahoma" w:cs="Tahoma"/>
          <w:color w:val="000000" w:themeColor="text1"/>
          <w:sz w:val="18"/>
          <w:szCs w:val="18"/>
          <w:lang w:val="sv-SE"/>
        </w:rPr>
        <w:t xml:space="preserve">at a relatively young age, thus </w:t>
      </w:r>
      <w:r w:rsidRPr="00A4570B">
        <w:rPr>
          <w:rFonts w:ascii="Tahoma" w:hAnsi="Tahoma" w:cs="Tahoma"/>
          <w:color w:val="000000" w:themeColor="text1"/>
          <w:sz w:val="18"/>
          <w:szCs w:val="18"/>
        </w:rPr>
        <w:t xml:space="preserve">causing menopause </w:t>
      </w:r>
      <w:r w:rsidRPr="00A4570B">
        <w:rPr>
          <w:rFonts w:ascii="Tahoma" w:hAnsi="Tahoma" w:cs="Tahoma"/>
          <w:i/>
          <w:color w:val="000000" w:themeColor="text1"/>
          <w:sz w:val="18"/>
          <w:szCs w:val="18"/>
          <w:lang w:val="sv-SE"/>
        </w:rPr>
        <w:t>.</w:t>
      </w:r>
      <w:r w:rsidRPr="00A4570B">
        <w:rPr>
          <w:rFonts w:ascii="Tahoma" w:hAnsi="Tahoma" w:cs="Tahoma"/>
          <w:color w:val="000000" w:themeColor="text1"/>
          <w:sz w:val="18"/>
          <w:szCs w:val="18"/>
          <w:lang w:val="sv-SE"/>
        </w:rPr>
        <w:t xml:space="preserve"> </w:t>
      </w:r>
      <w:r w:rsidRPr="00A4570B">
        <w:rPr>
          <w:rFonts w:ascii="Tahoma" w:hAnsi="Tahoma" w:cs="Tahoma"/>
          <w:color w:val="000000" w:themeColor="text1"/>
          <w:sz w:val="18"/>
          <w:szCs w:val="18"/>
        </w:rPr>
        <w:t>earlier .</w:t>
      </w:r>
      <w:r w:rsidRPr="00A4570B">
        <w:rPr>
          <w:rFonts w:ascii="Tahoma" w:hAnsi="Tahoma" w:cs="Tahoma"/>
          <w:color w:val="000000" w:themeColor="text1"/>
          <w:sz w:val="18"/>
          <w:szCs w:val="18"/>
          <w:lang w:val="sv-SE"/>
        </w:rPr>
        <w:t>​</w:t>
      </w:r>
      <w:r w:rsidRPr="00A4570B">
        <w:rPr>
          <w:rFonts w:ascii="Tahoma" w:hAnsi="Tahoma" w:cs="Tahoma"/>
          <w:sz w:val="18"/>
          <w:szCs w:val="18"/>
        </w:rPr>
        <w:t xml:space="preserve"> </w:t>
      </w:r>
      <w:r w:rsidRPr="00A4570B">
        <w:rPr>
          <w:rFonts w:ascii="Tahoma" w:hAnsi="Tahoma" w:cs="Tahoma"/>
          <w:i/>
          <w:sz w:val="18"/>
          <w:szCs w:val="18"/>
        </w:rPr>
        <w:t xml:space="preserve">Menopause </w:t>
      </w:r>
      <w:r w:rsidRPr="00A4570B">
        <w:rPr>
          <w:rFonts w:ascii="Tahoma" w:hAnsi="Tahoma" w:cs="Tahoma"/>
          <w:sz w:val="18"/>
          <w:szCs w:val="18"/>
        </w:rPr>
        <w:t>can be prevented by living a healthy lifestyle and consuming phytoestrogen foods such as soybeans, red beans, jicama and papaya (</w:t>
      </w:r>
      <w:proofErr w:type="spellStart"/>
      <w:r w:rsidRPr="00A4570B">
        <w:rPr>
          <w:rFonts w:ascii="Tahoma" w:hAnsi="Tahoma" w:cs="Tahoma"/>
          <w:sz w:val="18"/>
          <w:szCs w:val="18"/>
        </w:rPr>
        <w:t>Atikah</w:t>
      </w:r>
      <w:proofErr w:type="spellEnd"/>
      <w:r w:rsidRPr="00A4570B">
        <w:rPr>
          <w:rFonts w:ascii="Tahoma" w:hAnsi="Tahoma" w:cs="Tahoma"/>
          <w:sz w:val="18"/>
          <w:szCs w:val="18"/>
        </w:rPr>
        <w:t>, 2010).</w:t>
      </w:r>
    </w:p>
    <w:p w14:paraId="5F8BBA4C" w14:textId="77777777" w:rsidR="00A4570B" w:rsidRPr="00A4570B" w:rsidRDefault="00A4570B" w:rsidP="00A4570B">
      <w:pPr>
        <w:pStyle w:val="ListParagraph"/>
        <w:numPr>
          <w:ilvl w:val="0"/>
          <w:numId w:val="1"/>
        </w:numPr>
        <w:spacing w:after="0" w:line="240" w:lineRule="auto"/>
        <w:ind w:left="284" w:hanging="284"/>
        <w:jc w:val="both"/>
        <w:rPr>
          <w:rFonts w:ascii="Tahoma" w:hAnsi="Tahoma" w:cs="Tahoma"/>
          <w:sz w:val="18"/>
          <w:szCs w:val="18"/>
        </w:rPr>
      </w:pPr>
      <w:r w:rsidRPr="00A4570B">
        <w:rPr>
          <w:rFonts w:ascii="Tahoma" w:hAnsi="Tahoma" w:cs="Tahoma"/>
          <w:sz w:val="18"/>
          <w:szCs w:val="18"/>
        </w:rPr>
        <w:t>Parity</w:t>
      </w:r>
    </w:p>
    <w:p w14:paraId="0E76E721"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 xml:space="preserve">Parity can affect the use of contraceptives. Women with high parity usually choose contraceptive methods that are easy to obtain, effective and without long examinations so they tend to choose injectable contraception as a contraceptive. </w:t>
      </w:r>
      <w:r w:rsidRPr="00A4570B">
        <w:rPr>
          <w:rFonts w:ascii="Tahoma" w:eastAsia="Times New Roman" w:hAnsi="Tahoma" w:cs="Tahoma"/>
          <w:color w:val="000000"/>
          <w:sz w:val="18"/>
          <w:szCs w:val="18"/>
          <w:lang w:eastAsia="id-ID"/>
        </w:rPr>
        <w:t>Several studies have found that the more often a woman gives birth, the older they enter menopause. This is because pregnancy and childbirth will slow down the working system of the female reproductive organs and also slow down the aging of the body (</w:t>
      </w:r>
      <w:proofErr w:type="spellStart"/>
      <w:r w:rsidRPr="00A4570B">
        <w:rPr>
          <w:rFonts w:ascii="Tahoma" w:eastAsia="Times New Roman" w:hAnsi="Tahoma" w:cs="Tahoma"/>
          <w:color w:val="000000"/>
          <w:sz w:val="18"/>
          <w:szCs w:val="18"/>
          <w:lang w:eastAsia="id-ID"/>
        </w:rPr>
        <w:t>Kasdu</w:t>
      </w:r>
      <w:proofErr w:type="spellEnd"/>
      <w:r w:rsidRPr="00A4570B">
        <w:rPr>
          <w:rFonts w:ascii="Tahoma" w:eastAsia="Times New Roman" w:hAnsi="Tahoma" w:cs="Tahoma"/>
          <w:color w:val="000000"/>
          <w:sz w:val="18"/>
          <w:szCs w:val="18"/>
          <w:lang w:eastAsia="id-ID"/>
        </w:rPr>
        <w:t>, 2002).</w:t>
      </w:r>
    </w:p>
    <w:p w14:paraId="028D9796" w14:textId="77777777" w:rsidR="00A4570B" w:rsidRPr="00A4570B" w:rsidRDefault="00A4570B" w:rsidP="00A4570B">
      <w:pPr>
        <w:pStyle w:val="ListParagraph"/>
        <w:numPr>
          <w:ilvl w:val="0"/>
          <w:numId w:val="1"/>
        </w:numPr>
        <w:spacing w:after="0" w:line="240" w:lineRule="auto"/>
        <w:ind w:left="284" w:hanging="284"/>
        <w:jc w:val="both"/>
        <w:rPr>
          <w:rFonts w:ascii="Tahoma" w:hAnsi="Tahoma" w:cs="Tahoma"/>
          <w:sz w:val="18"/>
          <w:szCs w:val="18"/>
        </w:rPr>
      </w:pPr>
      <w:r w:rsidRPr="00A4570B">
        <w:rPr>
          <w:rFonts w:ascii="Tahoma" w:hAnsi="Tahoma" w:cs="Tahoma"/>
          <w:sz w:val="18"/>
          <w:szCs w:val="18"/>
        </w:rPr>
        <w:t>Use of contraceptives</w:t>
      </w:r>
    </w:p>
    <w:p w14:paraId="0CFD0A9F"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color w:val="000000"/>
          <w:sz w:val="18"/>
          <w:szCs w:val="18"/>
        </w:rPr>
        <w:t xml:space="preserve">With the many choices of contraceptives, women generally use injectable contraceptives, because women assume this contraception is safe for a long period of time, especially at the age of &gt;35 years. </w:t>
      </w:r>
      <w:r w:rsidRPr="00A4570B">
        <w:rPr>
          <w:rFonts w:ascii="Tahoma" w:eastAsia="Times New Roman" w:hAnsi="Tahoma" w:cs="Tahoma"/>
          <w:color w:val="000000"/>
          <w:sz w:val="18"/>
          <w:szCs w:val="18"/>
          <w:lang w:eastAsia="id-ID"/>
        </w:rPr>
        <w:t>The use of contraception, especially hormonal contraception, in women who use it will take longer or be older to enter menopause. This can happen because the way contraception works suppresses the function of the ovaries so that they do not produce eggs (</w:t>
      </w:r>
      <w:proofErr w:type="spellStart"/>
      <w:r w:rsidRPr="00A4570B">
        <w:rPr>
          <w:rFonts w:ascii="Tahoma" w:eastAsia="Times New Roman" w:hAnsi="Tahoma" w:cs="Tahoma"/>
          <w:color w:val="000000"/>
          <w:sz w:val="18"/>
          <w:szCs w:val="18"/>
          <w:lang w:eastAsia="id-ID"/>
        </w:rPr>
        <w:t>Kasdu</w:t>
      </w:r>
      <w:proofErr w:type="spellEnd"/>
      <w:r w:rsidRPr="00A4570B">
        <w:rPr>
          <w:rFonts w:ascii="Tahoma" w:eastAsia="Times New Roman" w:hAnsi="Tahoma" w:cs="Tahoma"/>
          <w:color w:val="000000"/>
          <w:sz w:val="18"/>
          <w:szCs w:val="18"/>
          <w:lang w:eastAsia="id-ID"/>
        </w:rPr>
        <w:t>, 2002).</w:t>
      </w:r>
    </w:p>
    <w:p w14:paraId="628D20EC" w14:textId="77777777" w:rsidR="00A4570B" w:rsidRPr="00A4570B" w:rsidRDefault="00A4570B" w:rsidP="00A4570B">
      <w:pPr>
        <w:pStyle w:val="ListParagraph"/>
        <w:numPr>
          <w:ilvl w:val="0"/>
          <w:numId w:val="1"/>
        </w:numPr>
        <w:spacing w:after="0" w:line="240" w:lineRule="auto"/>
        <w:ind w:left="284" w:hanging="284"/>
        <w:jc w:val="both"/>
        <w:rPr>
          <w:rFonts w:ascii="Tahoma" w:hAnsi="Tahoma" w:cs="Tahoma"/>
          <w:sz w:val="18"/>
          <w:szCs w:val="18"/>
        </w:rPr>
      </w:pPr>
      <w:r w:rsidRPr="00A4570B">
        <w:rPr>
          <w:rFonts w:ascii="Tahoma" w:hAnsi="Tahoma" w:cs="Tahoma"/>
          <w:sz w:val="18"/>
          <w:szCs w:val="18"/>
        </w:rPr>
        <w:t>Weather and altitude of residence</w:t>
      </w:r>
    </w:p>
    <w:p w14:paraId="5B34E02E"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i/>
          <w:color w:val="000000"/>
          <w:sz w:val="18"/>
          <w:szCs w:val="18"/>
        </w:rPr>
        <w:t xml:space="preserve">menopause </w:t>
      </w:r>
      <w:r w:rsidRPr="00A4570B">
        <w:rPr>
          <w:rFonts w:ascii="Tahoma" w:hAnsi="Tahoma" w:cs="Tahoma"/>
          <w:color w:val="000000"/>
          <w:sz w:val="18"/>
          <w:szCs w:val="18"/>
        </w:rPr>
        <w:t xml:space="preserve">1-2 years earlier than women who live at an altitude of &lt;1000 m above sea level because women who live in the highlands experience hypoxia of climate elements which may be the main cause of early </w:t>
      </w:r>
      <w:r w:rsidRPr="00A4570B">
        <w:rPr>
          <w:rFonts w:ascii="Tahoma" w:hAnsi="Tahoma" w:cs="Tahoma"/>
          <w:i/>
          <w:color w:val="000000"/>
          <w:sz w:val="18"/>
          <w:szCs w:val="18"/>
        </w:rPr>
        <w:t xml:space="preserve">menopause </w:t>
      </w:r>
      <w:r w:rsidRPr="00A4570B">
        <w:rPr>
          <w:rFonts w:ascii="Tahoma" w:hAnsi="Tahoma" w:cs="Tahoma"/>
          <w:color w:val="000000"/>
          <w:sz w:val="18"/>
          <w:szCs w:val="18"/>
        </w:rPr>
        <w:t xml:space="preserve">in women because women who live in the highlands have lower oxygen levels and reduce estrogen hormone levels, causing early </w:t>
      </w:r>
      <w:r w:rsidRPr="00A4570B">
        <w:rPr>
          <w:rFonts w:ascii="Tahoma" w:hAnsi="Tahoma" w:cs="Tahoma"/>
          <w:i/>
          <w:color w:val="000000"/>
          <w:sz w:val="18"/>
          <w:szCs w:val="18"/>
        </w:rPr>
        <w:t xml:space="preserve">menopause </w:t>
      </w:r>
      <w:r w:rsidRPr="00A4570B">
        <w:rPr>
          <w:rFonts w:ascii="Tahoma" w:hAnsi="Tahoma" w:cs="Tahoma"/>
          <w:color w:val="000000"/>
          <w:sz w:val="18"/>
          <w:szCs w:val="18"/>
        </w:rPr>
        <w:t xml:space="preserve">( </w:t>
      </w:r>
      <w:r w:rsidRPr="00A4570B">
        <w:rPr>
          <w:rFonts w:ascii="Tahoma" w:hAnsi="Tahoma" w:cs="Tahoma"/>
          <w:sz w:val="18"/>
          <w:szCs w:val="18"/>
        </w:rPr>
        <w:t>http://id.prmob.net/mati-</w:t>
      </w:r>
      <w:r w:rsidRPr="00A4570B">
        <w:rPr>
          <w:rFonts w:ascii="Tahoma" w:hAnsi="Tahoma" w:cs="Tahoma"/>
          <w:sz w:val="18"/>
          <w:szCs w:val="18"/>
        </w:rPr>
        <w:lastRenderedPageBreak/>
        <w:t>haid/kesehatan/kegagalan-ovarium-prematur-2769096.html).</w:t>
      </w:r>
    </w:p>
    <w:p w14:paraId="16892931" w14:textId="77777777" w:rsidR="00A4570B" w:rsidRPr="00A4570B" w:rsidRDefault="00A4570B" w:rsidP="00A4570B">
      <w:pPr>
        <w:pStyle w:val="ListParagraph"/>
        <w:spacing w:after="0" w:line="240" w:lineRule="auto"/>
        <w:ind w:left="0"/>
        <w:jc w:val="both"/>
        <w:rPr>
          <w:rFonts w:ascii="Tahoma" w:hAnsi="Tahoma" w:cs="Tahoma"/>
          <w:sz w:val="18"/>
          <w:szCs w:val="18"/>
        </w:rPr>
      </w:pPr>
      <w:r w:rsidRPr="00A4570B">
        <w:rPr>
          <w:rFonts w:ascii="Tahoma" w:hAnsi="Tahoma" w:cs="Tahoma"/>
          <w:sz w:val="18"/>
          <w:szCs w:val="18"/>
        </w:rPr>
        <w:t>1.2.2 External Factors</w:t>
      </w:r>
    </w:p>
    <w:p w14:paraId="26FE0688" w14:textId="77777777" w:rsidR="00A4570B" w:rsidRPr="00A4570B" w:rsidRDefault="00A4570B" w:rsidP="00A4570B">
      <w:pPr>
        <w:pStyle w:val="ListParagraph"/>
        <w:numPr>
          <w:ilvl w:val="0"/>
          <w:numId w:val="2"/>
        </w:numPr>
        <w:spacing w:after="0" w:line="240" w:lineRule="auto"/>
        <w:ind w:left="284" w:hanging="284"/>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Socio-economic</w:t>
      </w:r>
    </w:p>
    <w:p w14:paraId="7A4D5F0D" w14:textId="77777777" w:rsidR="00A4570B" w:rsidRPr="00A4570B" w:rsidRDefault="00A4570B" w:rsidP="00A4570B">
      <w:pPr>
        <w:spacing w:after="0" w:line="240" w:lineRule="auto"/>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Socioeconomic conditions affect physical factors, health and education. If these factors are good enough, it will reduce the psychological burden, health and climacteric factors as physiological factors.</w:t>
      </w:r>
    </w:p>
    <w:p w14:paraId="05447927" w14:textId="77777777" w:rsidR="00A4570B" w:rsidRPr="00A4570B" w:rsidRDefault="00A4570B" w:rsidP="00A4570B">
      <w:pPr>
        <w:pStyle w:val="ListParagraph"/>
        <w:numPr>
          <w:ilvl w:val="0"/>
          <w:numId w:val="2"/>
        </w:numPr>
        <w:spacing w:after="0" w:line="240" w:lineRule="auto"/>
        <w:ind w:left="284" w:hanging="284"/>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Socio-cultural</w:t>
      </w:r>
    </w:p>
    <w:p w14:paraId="2EE8715C" w14:textId="77777777" w:rsidR="00A4570B" w:rsidRPr="00A4570B" w:rsidRDefault="00A4570B" w:rsidP="00A4570B">
      <w:pPr>
        <w:spacing w:after="0" w:line="240" w:lineRule="auto"/>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 xml:space="preserve">The influence of culture and environment has been proven to greatly affect women in adjusting to the </w:t>
      </w:r>
      <w:r w:rsidRPr="00A4570B">
        <w:rPr>
          <w:rFonts w:ascii="Tahoma" w:eastAsia="Times New Roman" w:hAnsi="Tahoma" w:cs="Tahoma"/>
          <w:i/>
          <w:sz w:val="18"/>
          <w:szCs w:val="18"/>
          <w:lang w:eastAsia="id-ID"/>
        </w:rPr>
        <w:t xml:space="preserve">menopause phase </w:t>
      </w:r>
      <w:r w:rsidRPr="00A4570B">
        <w:rPr>
          <w:rFonts w:ascii="Tahoma" w:eastAsia="Times New Roman" w:hAnsi="Tahoma" w:cs="Tahoma"/>
          <w:sz w:val="18"/>
          <w:szCs w:val="18"/>
          <w:lang w:eastAsia="id-ID"/>
        </w:rPr>
        <w:t xml:space="preserve">, meaning that in society it can create a positive attitude in women so that they can accept </w:t>
      </w:r>
      <w:r w:rsidRPr="00A4570B">
        <w:rPr>
          <w:rFonts w:ascii="Tahoma" w:eastAsia="Times New Roman" w:hAnsi="Tahoma" w:cs="Tahoma"/>
          <w:i/>
          <w:sz w:val="18"/>
          <w:szCs w:val="18"/>
          <w:lang w:eastAsia="id-ID"/>
        </w:rPr>
        <w:t xml:space="preserve">menopause </w:t>
      </w:r>
      <w:r w:rsidRPr="00A4570B">
        <w:rPr>
          <w:rFonts w:ascii="Tahoma" w:eastAsia="Times New Roman" w:hAnsi="Tahoma" w:cs="Tahoma"/>
          <w:sz w:val="18"/>
          <w:szCs w:val="18"/>
          <w:lang w:eastAsia="id-ID"/>
        </w:rPr>
        <w:t xml:space="preserve">as a gift that should be appreciated, and consider </w:t>
      </w:r>
      <w:r w:rsidRPr="00A4570B">
        <w:rPr>
          <w:rFonts w:ascii="Tahoma" w:eastAsia="Times New Roman" w:hAnsi="Tahoma" w:cs="Tahoma"/>
          <w:i/>
          <w:sz w:val="18"/>
          <w:szCs w:val="18"/>
          <w:lang w:eastAsia="id-ID"/>
        </w:rPr>
        <w:t xml:space="preserve">menopause </w:t>
      </w:r>
      <w:r w:rsidRPr="00A4570B">
        <w:rPr>
          <w:rFonts w:ascii="Tahoma" w:eastAsia="Times New Roman" w:hAnsi="Tahoma" w:cs="Tahoma"/>
          <w:sz w:val="18"/>
          <w:szCs w:val="18"/>
          <w:lang w:eastAsia="id-ID"/>
        </w:rPr>
        <w:t xml:space="preserve">not only as a physical aging process but also as a maturation process in terms of intellectual, thought concepts, spiritual and life insights, in addition socio-culture is influenced by family support because in the </w:t>
      </w:r>
      <w:r w:rsidRPr="00A4570B">
        <w:rPr>
          <w:rFonts w:ascii="Tahoma" w:eastAsia="Times New Roman" w:hAnsi="Tahoma" w:cs="Tahoma"/>
          <w:i/>
          <w:sz w:val="18"/>
          <w:szCs w:val="18"/>
          <w:lang w:eastAsia="id-ID"/>
        </w:rPr>
        <w:t xml:space="preserve">menopause phase </w:t>
      </w:r>
      <w:r w:rsidRPr="00A4570B">
        <w:rPr>
          <w:rFonts w:ascii="Tahoma" w:eastAsia="Times New Roman" w:hAnsi="Tahoma" w:cs="Tahoma"/>
          <w:sz w:val="18"/>
          <w:szCs w:val="18"/>
          <w:lang w:eastAsia="id-ID"/>
        </w:rPr>
        <w:t xml:space="preserve">the level of anxiety is higher so that women consider </w:t>
      </w:r>
      <w:r w:rsidRPr="00A4570B">
        <w:rPr>
          <w:rFonts w:ascii="Tahoma" w:eastAsia="Times New Roman" w:hAnsi="Tahoma" w:cs="Tahoma"/>
          <w:i/>
          <w:sz w:val="18"/>
          <w:szCs w:val="18"/>
          <w:lang w:eastAsia="id-ID"/>
        </w:rPr>
        <w:t xml:space="preserve">menopause </w:t>
      </w:r>
      <w:r w:rsidRPr="00A4570B">
        <w:rPr>
          <w:rFonts w:ascii="Tahoma" w:eastAsia="Times New Roman" w:hAnsi="Tahoma" w:cs="Tahoma"/>
          <w:sz w:val="18"/>
          <w:szCs w:val="18"/>
          <w:lang w:eastAsia="id-ID"/>
        </w:rPr>
        <w:t>to be a scary thing, therefore family support is very much needed in this phase (</w:t>
      </w:r>
      <w:proofErr w:type="spellStart"/>
      <w:r w:rsidRPr="00A4570B">
        <w:rPr>
          <w:rFonts w:ascii="Tahoma" w:eastAsia="Times New Roman" w:hAnsi="Tahoma" w:cs="Tahoma"/>
          <w:sz w:val="18"/>
          <w:szCs w:val="18"/>
          <w:lang w:eastAsia="id-ID"/>
        </w:rPr>
        <w:t>Atikah</w:t>
      </w:r>
      <w:proofErr w:type="spellEnd"/>
      <w:r w:rsidRPr="00A4570B">
        <w:rPr>
          <w:rFonts w:ascii="Tahoma" w:eastAsia="Times New Roman" w:hAnsi="Tahoma" w:cs="Tahoma"/>
          <w:sz w:val="18"/>
          <w:szCs w:val="18"/>
          <w:lang w:eastAsia="id-ID"/>
        </w:rPr>
        <w:t>, 2010).</w:t>
      </w:r>
    </w:p>
    <w:p w14:paraId="2651A5FF" w14:textId="77777777" w:rsidR="00A4570B" w:rsidRPr="00A4570B" w:rsidRDefault="00A4570B" w:rsidP="00A4570B">
      <w:pPr>
        <w:pStyle w:val="ListParagraph"/>
        <w:numPr>
          <w:ilvl w:val="0"/>
          <w:numId w:val="2"/>
        </w:numPr>
        <w:spacing w:after="0" w:line="240" w:lineRule="auto"/>
        <w:ind w:left="284" w:hanging="284"/>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Lifestyle (smoking)</w:t>
      </w:r>
    </w:p>
    <w:p w14:paraId="2559FDBB" w14:textId="77777777" w:rsidR="00A4570B" w:rsidRPr="00A4570B" w:rsidRDefault="00A4570B" w:rsidP="00A4570B">
      <w:pPr>
        <w:spacing w:after="0" w:line="240" w:lineRule="auto"/>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 xml:space="preserve">Women who smoke and consume alcohol and have pure vegetarian habits are more at risk of reaching </w:t>
      </w:r>
      <w:r w:rsidRPr="00A4570B">
        <w:rPr>
          <w:rFonts w:ascii="Tahoma" w:eastAsia="Times New Roman" w:hAnsi="Tahoma" w:cs="Tahoma"/>
          <w:i/>
          <w:sz w:val="18"/>
          <w:szCs w:val="18"/>
          <w:lang w:eastAsia="id-ID"/>
        </w:rPr>
        <w:t xml:space="preserve">menopause </w:t>
      </w:r>
      <w:r w:rsidRPr="00A4570B">
        <w:rPr>
          <w:rFonts w:ascii="Tahoma" w:eastAsia="Times New Roman" w:hAnsi="Tahoma" w:cs="Tahoma"/>
          <w:sz w:val="18"/>
          <w:szCs w:val="18"/>
          <w:lang w:eastAsia="id-ID"/>
        </w:rPr>
        <w:t>earlier, because nicotine in cigarettes can temporarily deactivate pure vegetarians due to the lack of animal protein in the body so that the nutrients are less than non-vegetarians. Similarly, cells in the ovaries will lack protein intake so that the function of the ovaries is disrupted.</w:t>
      </w:r>
    </w:p>
    <w:p w14:paraId="0867BD76" w14:textId="77777777" w:rsidR="00A4570B" w:rsidRPr="00A4570B" w:rsidRDefault="00A4570B" w:rsidP="00A4570B">
      <w:pPr>
        <w:pStyle w:val="ListParagraph"/>
        <w:numPr>
          <w:ilvl w:val="0"/>
          <w:numId w:val="2"/>
        </w:numPr>
        <w:spacing w:after="0" w:line="240" w:lineRule="auto"/>
        <w:ind w:left="284" w:hanging="284"/>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Tribes</w:t>
      </w:r>
    </w:p>
    <w:p w14:paraId="0EDC1922" w14:textId="77777777" w:rsidR="00A4570B" w:rsidRPr="00A4570B" w:rsidRDefault="00A4570B" w:rsidP="00A4570B">
      <w:pPr>
        <w:spacing w:after="0" w:line="240" w:lineRule="auto"/>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 xml:space="preserve">Yellow skinned women living in the southern part have a higher risk of getting </w:t>
      </w:r>
      <w:r w:rsidRPr="00A4570B">
        <w:rPr>
          <w:rFonts w:ascii="Tahoma" w:eastAsia="Times New Roman" w:hAnsi="Tahoma" w:cs="Tahoma"/>
          <w:i/>
          <w:sz w:val="18"/>
          <w:szCs w:val="18"/>
          <w:lang w:eastAsia="id-ID"/>
        </w:rPr>
        <w:t xml:space="preserve">menopause earlier </w:t>
      </w:r>
      <w:r w:rsidRPr="00A4570B">
        <w:rPr>
          <w:rFonts w:ascii="Tahoma" w:eastAsia="Times New Roman" w:hAnsi="Tahoma" w:cs="Tahoma"/>
          <w:sz w:val="18"/>
          <w:szCs w:val="18"/>
          <w:lang w:eastAsia="id-ID"/>
        </w:rPr>
        <w:t xml:space="preserve">than white skinned women living in the northern part. In addition, in countries with hot climates, early </w:t>
      </w:r>
      <w:r w:rsidRPr="00A4570B">
        <w:rPr>
          <w:rFonts w:ascii="Tahoma" w:eastAsia="Times New Roman" w:hAnsi="Tahoma" w:cs="Tahoma"/>
          <w:i/>
          <w:sz w:val="18"/>
          <w:szCs w:val="18"/>
          <w:lang w:eastAsia="id-ID"/>
        </w:rPr>
        <w:t xml:space="preserve">menopause occurs </w:t>
      </w:r>
      <w:r w:rsidRPr="00A4570B">
        <w:rPr>
          <w:rFonts w:ascii="Tahoma" w:eastAsia="Times New Roman" w:hAnsi="Tahoma" w:cs="Tahoma"/>
          <w:sz w:val="18"/>
          <w:szCs w:val="18"/>
          <w:lang w:eastAsia="id-ID"/>
        </w:rPr>
        <w:t xml:space="preserve">sooner than in countries with cold climates because countries with hot climates (tropical) sweat faster and the level of sweat in the body is higher, so the signs of </w:t>
      </w:r>
      <w:proofErr w:type="spellStart"/>
      <w:r w:rsidRPr="00A4570B">
        <w:rPr>
          <w:rFonts w:ascii="Tahoma" w:eastAsia="Times New Roman" w:hAnsi="Tahoma" w:cs="Tahoma"/>
          <w:i/>
          <w:sz w:val="18"/>
          <w:szCs w:val="18"/>
          <w:lang w:eastAsia="id-ID"/>
        </w:rPr>
        <w:t>premenopause</w:t>
      </w:r>
      <w:proofErr w:type="spellEnd"/>
      <w:r w:rsidRPr="00A4570B">
        <w:rPr>
          <w:rFonts w:ascii="Tahoma" w:eastAsia="Times New Roman" w:hAnsi="Tahoma" w:cs="Tahoma"/>
          <w:i/>
          <w:sz w:val="18"/>
          <w:szCs w:val="18"/>
          <w:lang w:eastAsia="id-ID"/>
        </w:rPr>
        <w:t xml:space="preserve"> </w:t>
      </w:r>
      <w:r w:rsidRPr="00A4570B">
        <w:rPr>
          <w:rFonts w:ascii="Tahoma" w:eastAsia="Times New Roman" w:hAnsi="Tahoma" w:cs="Tahoma"/>
          <w:sz w:val="18"/>
          <w:szCs w:val="18"/>
          <w:lang w:eastAsia="id-ID"/>
        </w:rPr>
        <w:t>appear sooner (</w:t>
      </w:r>
      <w:proofErr w:type="spellStart"/>
      <w:r w:rsidRPr="00A4570B">
        <w:rPr>
          <w:rFonts w:ascii="Tahoma" w:eastAsia="Times New Roman" w:hAnsi="Tahoma" w:cs="Tahoma"/>
          <w:sz w:val="18"/>
          <w:szCs w:val="18"/>
          <w:lang w:eastAsia="id-ID"/>
        </w:rPr>
        <w:t>Baziad</w:t>
      </w:r>
      <w:proofErr w:type="spellEnd"/>
      <w:r w:rsidRPr="00A4570B">
        <w:rPr>
          <w:rFonts w:ascii="Tahoma" w:eastAsia="Times New Roman" w:hAnsi="Tahoma" w:cs="Tahoma"/>
          <w:sz w:val="18"/>
          <w:szCs w:val="18"/>
          <w:lang w:eastAsia="id-ID"/>
        </w:rPr>
        <w:t xml:space="preserve"> A, 2010).</w:t>
      </w:r>
    </w:p>
    <w:p w14:paraId="2CBCE8D9" w14:textId="77777777" w:rsidR="00A4570B" w:rsidRPr="00A4570B" w:rsidRDefault="00A4570B" w:rsidP="00A4570B">
      <w:pPr>
        <w:pStyle w:val="ListParagraph"/>
        <w:numPr>
          <w:ilvl w:val="0"/>
          <w:numId w:val="2"/>
        </w:numPr>
        <w:spacing w:after="0" w:line="240" w:lineRule="auto"/>
        <w:ind w:left="284" w:hanging="284"/>
        <w:jc w:val="both"/>
        <w:rPr>
          <w:rFonts w:ascii="Tahoma" w:hAnsi="Tahoma" w:cs="Tahoma"/>
          <w:sz w:val="18"/>
          <w:szCs w:val="18"/>
        </w:rPr>
      </w:pPr>
      <w:r w:rsidRPr="00A4570B">
        <w:rPr>
          <w:rFonts w:ascii="Tahoma" w:hAnsi="Tahoma" w:cs="Tahoma"/>
          <w:sz w:val="18"/>
          <w:szCs w:val="18"/>
        </w:rPr>
        <w:t>Medical treatment</w:t>
      </w:r>
    </w:p>
    <w:p w14:paraId="663D88D9" w14:textId="77777777" w:rsidR="00A4570B" w:rsidRPr="00A4570B" w:rsidRDefault="00A4570B" w:rsidP="00A4570B">
      <w:pPr>
        <w:pStyle w:val="ListParagraph"/>
        <w:spacing w:after="0" w:line="240" w:lineRule="auto"/>
        <w:ind w:left="0"/>
        <w:jc w:val="both"/>
        <w:rPr>
          <w:rFonts w:ascii="Tahoma" w:hAnsi="Tahoma" w:cs="Tahoma"/>
          <w:sz w:val="18"/>
          <w:szCs w:val="18"/>
        </w:rPr>
      </w:pPr>
      <w:r w:rsidRPr="00A4570B">
        <w:rPr>
          <w:rFonts w:ascii="Tahoma" w:hAnsi="Tahoma" w:cs="Tahoma"/>
          <w:sz w:val="18"/>
          <w:szCs w:val="18"/>
        </w:rPr>
        <w:t xml:space="preserve">Surgery is another cause of early menopause. When the ovaries are removed or damaged during surgery, there is a massive drop in estrogen and progesterone levels that can immediately trigger </w:t>
      </w:r>
      <w:r w:rsidRPr="00A4570B">
        <w:rPr>
          <w:rFonts w:ascii="Tahoma" w:hAnsi="Tahoma" w:cs="Tahoma"/>
          <w:i/>
          <w:sz w:val="18"/>
          <w:szCs w:val="18"/>
        </w:rPr>
        <w:t xml:space="preserve">menopause </w:t>
      </w:r>
      <w:r w:rsidRPr="00A4570B">
        <w:rPr>
          <w:rFonts w:ascii="Tahoma" w:hAnsi="Tahoma" w:cs="Tahoma"/>
          <w:sz w:val="18"/>
          <w:szCs w:val="18"/>
        </w:rPr>
        <w:t>, as well as women undergoing chemotherapy for cancer treatment.</w:t>
      </w:r>
    </w:p>
    <w:p w14:paraId="61B7D9A0" w14:textId="77777777" w:rsidR="00A4570B" w:rsidRPr="00A4570B" w:rsidRDefault="00A4570B" w:rsidP="00A4570B">
      <w:pPr>
        <w:pStyle w:val="ListParagraph"/>
        <w:spacing w:after="0" w:line="240" w:lineRule="auto"/>
        <w:ind w:left="0"/>
        <w:jc w:val="both"/>
        <w:rPr>
          <w:rFonts w:ascii="Tahoma" w:hAnsi="Tahoma" w:cs="Tahoma"/>
          <w:b/>
          <w:sz w:val="18"/>
          <w:szCs w:val="18"/>
        </w:rPr>
      </w:pPr>
    </w:p>
    <w:p w14:paraId="6524C56F" w14:textId="77777777" w:rsidR="00A4570B" w:rsidRPr="00A4570B" w:rsidRDefault="00A4570B" w:rsidP="00A4570B">
      <w:pPr>
        <w:pStyle w:val="ListParagraph"/>
        <w:numPr>
          <w:ilvl w:val="1"/>
          <w:numId w:val="3"/>
        </w:numPr>
        <w:spacing w:after="0" w:line="240" w:lineRule="auto"/>
        <w:jc w:val="both"/>
        <w:rPr>
          <w:rFonts w:ascii="Tahoma" w:hAnsi="Tahoma" w:cs="Tahoma"/>
          <w:b/>
          <w:sz w:val="18"/>
          <w:szCs w:val="18"/>
        </w:rPr>
      </w:pPr>
      <w:r w:rsidRPr="00A4570B">
        <w:rPr>
          <w:rFonts w:ascii="Tahoma" w:hAnsi="Tahoma" w:cs="Tahoma"/>
          <w:b/>
          <w:sz w:val="18"/>
          <w:szCs w:val="18"/>
        </w:rPr>
        <w:t>Scope of problem</w:t>
      </w:r>
    </w:p>
    <w:p w14:paraId="4EB72C42" w14:textId="77777777" w:rsidR="00A4570B" w:rsidRPr="00A4570B" w:rsidRDefault="00A4570B" w:rsidP="00A4570B">
      <w:pPr>
        <w:pStyle w:val="ListParagraph"/>
        <w:spacing w:after="0" w:line="240" w:lineRule="auto"/>
        <w:ind w:left="0" w:firstLine="360"/>
        <w:jc w:val="both"/>
        <w:rPr>
          <w:rFonts w:ascii="Tahoma" w:hAnsi="Tahoma" w:cs="Tahoma"/>
          <w:sz w:val="18"/>
          <w:szCs w:val="18"/>
        </w:rPr>
      </w:pPr>
      <w:r w:rsidRPr="00A4570B">
        <w:rPr>
          <w:rFonts w:ascii="Tahoma" w:hAnsi="Tahoma" w:cs="Tahoma"/>
          <w:sz w:val="18"/>
          <w:szCs w:val="18"/>
        </w:rPr>
        <w:t>From the identification of the causes of the problem above due to time and cost limitations, the researcher only limited it to the use of 3-month injectable contraception (</w:t>
      </w:r>
      <w:proofErr w:type="spellStart"/>
      <w:r w:rsidRPr="00A4570B">
        <w:rPr>
          <w:rFonts w:ascii="Tahoma" w:hAnsi="Tahoma" w:cs="Tahoma"/>
          <w:sz w:val="18"/>
          <w:szCs w:val="18"/>
        </w:rPr>
        <w:t>Depoprovera</w:t>
      </w:r>
      <w:proofErr w:type="spellEnd"/>
      <w:r w:rsidRPr="00A4570B">
        <w:rPr>
          <w:rFonts w:ascii="Tahoma" w:hAnsi="Tahoma" w:cs="Tahoma"/>
          <w:sz w:val="18"/>
          <w:szCs w:val="18"/>
        </w:rPr>
        <w:t>) for use of more than two years.</w:t>
      </w:r>
    </w:p>
    <w:p w14:paraId="6429C042" w14:textId="77777777" w:rsidR="00A4570B" w:rsidRPr="00A4570B" w:rsidRDefault="00A4570B" w:rsidP="00A4570B">
      <w:pPr>
        <w:pStyle w:val="ListParagraph"/>
        <w:spacing w:after="0" w:line="240" w:lineRule="auto"/>
        <w:ind w:left="0" w:firstLine="360"/>
        <w:jc w:val="both"/>
        <w:rPr>
          <w:rFonts w:ascii="Tahoma" w:hAnsi="Tahoma" w:cs="Tahoma"/>
          <w:sz w:val="18"/>
          <w:szCs w:val="18"/>
        </w:rPr>
      </w:pPr>
    </w:p>
    <w:p w14:paraId="30C18D7A" w14:textId="77777777" w:rsidR="00A4570B" w:rsidRPr="00A4570B" w:rsidRDefault="00A4570B" w:rsidP="00A4570B">
      <w:pPr>
        <w:pStyle w:val="ListParagraph"/>
        <w:numPr>
          <w:ilvl w:val="1"/>
          <w:numId w:val="3"/>
        </w:numPr>
        <w:spacing w:after="0" w:line="240" w:lineRule="auto"/>
        <w:jc w:val="both"/>
        <w:rPr>
          <w:rFonts w:ascii="Tahoma" w:hAnsi="Tahoma" w:cs="Tahoma"/>
          <w:b/>
          <w:sz w:val="18"/>
          <w:szCs w:val="18"/>
        </w:rPr>
      </w:pPr>
      <w:r w:rsidRPr="00A4570B">
        <w:rPr>
          <w:rFonts w:ascii="Tahoma" w:hAnsi="Tahoma" w:cs="Tahoma"/>
          <w:b/>
          <w:sz w:val="18"/>
          <w:szCs w:val="18"/>
        </w:rPr>
        <w:t>Formulation of the problem</w:t>
      </w:r>
    </w:p>
    <w:p w14:paraId="0C5D5192" w14:textId="77777777" w:rsidR="00A4570B" w:rsidRPr="00A4570B" w:rsidRDefault="00A4570B" w:rsidP="00A4570B">
      <w:pPr>
        <w:pStyle w:val="ListParagraph"/>
        <w:spacing w:after="0" w:line="240" w:lineRule="auto"/>
        <w:ind w:left="0" w:firstLine="360"/>
        <w:jc w:val="both"/>
        <w:rPr>
          <w:rFonts w:ascii="Tahoma" w:hAnsi="Tahoma" w:cs="Tahoma"/>
          <w:sz w:val="18"/>
          <w:szCs w:val="18"/>
        </w:rPr>
      </w:pPr>
      <w:r w:rsidRPr="00A4570B">
        <w:rPr>
          <w:rFonts w:ascii="Tahoma" w:hAnsi="Tahoma" w:cs="Tahoma"/>
          <w:sz w:val="18"/>
          <w:szCs w:val="18"/>
        </w:rPr>
        <w:t>From the existing problem limitations, the problems in this research can be formulated as follows:</w:t>
      </w:r>
    </w:p>
    <w:p w14:paraId="730F161E"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1.4.1 What is the description of the history of 3-month injectable contraceptive acceptors (</w:t>
      </w:r>
      <w:proofErr w:type="spellStart"/>
      <w:r w:rsidRPr="00A4570B">
        <w:rPr>
          <w:rFonts w:ascii="Tahoma" w:hAnsi="Tahoma" w:cs="Tahoma"/>
          <w:sz w:val="18"/>
          <w:szCs w:val="18"/>
        </w:rPr>
        <w:t>Depoprovera</w:t>
      </w:r>
      <w:proofErr w:type="spellEnd"/>
      <w:r w:rsidRPr="00A4570B">
        <w:rPr>
          <w:rFonts w:ascii="Tahoma" w:hAnsi="Tahoma" w:cs="Tahoma"/>
          <w:sz w:val="18"/>
          <w:szCs w:val="18"/>
        </w:rPr>
        <w:t xml:space="preserve">) among mothers in the </w:t>
      </w:r>
      <w:proofErr w:type="spellStart"/>
      <w:r w:rsidRPr="00A4570B">
        <w:rPr>
          <w:rFonts w:ascii="Tahoma" w:hAnsi="Tahoma" w:cs="Tahoma"/>
          <w:sz w:val="18"/>
          <w:szCs w:val="18"/>
        </w:rPr>
        <w:t>Demangan</w:t>
      </w:r>
      <w:proofErr w:type="spellEnd"/>
      <w:r w:rsidRPr="00A4570B">
        <w:rPr>
          <w:rFonts w:ascii="Tahoma" w:hAnsi="Tahoma" w:cs="Tahoma"/>
          <w:sz w:val="18"/>
          <w:szCs w:val="18"/>
        </w:rPr>
        <w:t xml:space="preserve"> Village study group RT 01 RW 09?</w:t>
      </w:r>
    </w:p>
    <w:p w14:paraId="24D07310"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 xml:space="preserve">1.4.2 What is the picture of </w:t>
      </w:r>
      <w:r w:rsidRPr="00A4570B">
        <w:rPr>
          <w:rFonts w:ascii="Tahoma" w:hAnsi="Tahoma" w:cs="Tahoma"/>
          <w:i/>
          <w:sz w:val="18"/>
          <w:szCs w:val="18"/>
        </w:rPr>
        <w:t xml:space="preserve">menopause events </w:t>
      </w:r>
      <w:r w:rsidRPr="00A4570B">
        <w:rPr>
          <w:rFonts w:ascii="Tahoma" w:hAnsi="Tahoma" w:cs="Tahoma"/>
          <w:sz w:val="18"/>
          <w:szCs w:val="18"/>
        </w:rPr>
        <w:t>in mothers with a history of 3-month contraceptive acceptors (</w:t>
      </w:r>
      <w:proofErr w:type="spellStart"/>
      <w:r w:rsidRPr="00A4570B">
        <w:rPr>
          <w:rFonts w:ascii="Tahoma" w:hAnsi="Tahoma" w:cs="Tahoma"/>
          <w:sz w:val="18"/>
          <w:szCs w:val="18"/>
        </w:rPr>
        <w:t>Depo-provera</w:t>
      </w:r>
      <w:proofErr w:type="spellEnd"/>
      <w:r w:rsidRPr="00A4570B">
        <w:rPr>
          <w:rFonts w:ascii="Tahoma" w:hAnsi="Tahoma" w:cs="Tahoma"/>
          <w:sz w:val="18"/>
          <w:szCs w:val="18"/>
        </w:rPr>
        <w:t xml:space="preserve">) in the </w:t>
      </w:r>
      <w:proofErr w:type="spellStart"/>
      <w:r w:rsidRPr="00A4570B">
        <w:rPr>
          <w:rFonts w:ascii="Tahoma" w:hAnsi="Tahoma" w:cs="Tahoma"/>
          <w:sz w:val="18"/>
          <w:szCs w:val="18"/>
        </w:rPr>
        <w:t>Demangan</w:t>
      </w:r>
      <w:proofErr w:type="spellEnd"/>
      <w:r w:rsidRPr="00A4570B">
        <w:rPr>
          <w:rFonts w:ascii="Tahoma" w:hAnsi="Tahoma" w:cs="Tahoma"/>
          <w:sz w:val="18"/>
          <w:szCs w:val="18"/>
        </w:rPr>
        <w:t xml:space="preserve"> RT 01 RW 09 study group?</w:t>
      </w:r>
    </w:p>
    <w:p w14:paraId="6BDAF185"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1.4.3 Is there an influence of the use of 3-month injectable contraception (</w:t>
      </w:r>
      <w:proofErr w:type="spellStart"/>
      <w:r w:rsidRPr="00A4570B">
        <w:rPr>
          <w:rFonts w:ascii="Tahoma" w:hAnsi="Tahoma" w:cs="Tahoma"/>
          <w:sz w:val="18"/>
          <w:szCs w:val="18"/>
        </w:rPr>
        <w:t>Depoprovera</w:t>
      </w:r>
      <w:proofErr w:type="spellEnd"/>
      <w:r w:rsidRPr="00A4570B">
        <w:rPr>
          <w:rFonts w:ascii="Tahoma" w:hAnsi="Tahoma" w:cs="Tahoma"/>
          <w:sz w:val="18"/>
          <w:szCs w:val="18"/>
        </w:rPr>
        <w:t xml:space="preserve">) on the incidence of </w:t>
      </w:r>
      <w:r w:rsidRPr="00A4570B">
        <w:rPr>
          <w:rFonts w:ascii="Tahoma" w:hAnsi="Tahoma" w:cs="Tahoma"/>
          <w:i/>
          <w:sz w:val="18"/>
          <w:szCs w:val="18"/>
        </w:rPr>
        <w:t xml:space="preserve">menopause </w:t>
      </w:r>
      <w:r w:rsidRPr="00A4570B">
        <w:rPr>
          <w:rFonts w:ascii="Tahoma" w:hAnsi="Tahoma" w:cs="Tahoma"/>
          <w:sz w:val="18"/>
          <w:szCs w:val="18"/>
        </w:rPr>
        <w:t xml:space="preserve">in the study group of </w:t>
      </w:r>
      <w:proofErr w:type="spellStart"/>
      <w:r w:rsidRPr="00A4570B">
        <w:rPr>
          <w:rFonts w:ascii="Tahoma" w:hAnsi="Tahoma" w:cs="Tahoma"/>
          <w:sz w:val="18"/>
          <w:szCs w:val="18"/>
        </w:rPr>
        <w:t>Demangan</w:t>
      </w:r>
      <w:proofErr w:type="spellEnd"/>
      <w:r w:rsidRPr="00A4570B">
        <w:rPr>
          <w:rFonts w:ascii="Tahoma" w:hAnsi="Tahoma" w:cs="Tahoma"/>
          <w:sz w:val="18"/>
          <w:szCs w:val="18"/>
        </w:rPr>
        <w:t xml:space="preserve"> Village RT 01 RW 09?</w:t>
      </w:r>
    </w:p>
    <w:p w14:paraId="49706ACF" w14:textId="77777777" w:rsidR="00A4570B" w:rsidRPr="00A4570B" w:rsidRDefault="00A4570B" w:rsidP="00A4570B">
      <w:pPr>
        <w:spacing w:after="0" w:line="240" w:lineRule="auto"/>
        <w:jc w:val="both"/>
        <w:rPr>
          <w:rFonts w:ascii="Tahoma" w:hAnsi="Tahoma" w:cs="Tahoma"/>
          <w:sz w:val="18"/>
          <w:szCs w:val="18"/>
        </w:rPr>
      </w:pPr>
    </w:p>
    <w:p w14:paraId="78BE6BD3" w14:textId="77777777" w:rsidR="00A4570B" w:rsidRPr="00A4570B" w:rsidRDefault="00A4570B" w:rsidP="00A4570B">
      <w:pPr>
        <w:pStyle w:val="ListParagraph"/>
        <w:numPr>
          <w:ilvl w:val="1"/>
          <w:numId w:val="3"/>
        </w:numPr>
        <w:spacing w:after="0" w:line="240" w:lineRule="auto"/>
        <w:jc w:val="both"/>
        <w:rPr>
          <w:rFonts w:ascii="Tahoma" w:hAnsi="Tahoma" w:cs="Tahoma"/>
          <w:b/>
          <w:sz w:val="18"/>
          <w:szCs w:val="18"/>
        </w:rPr>
      </w:pPr>
      <w:r w:rsidRPr="00A4570B">
        <w:rPr>
          <w:rFonts w:ascii="Tahoma" w:hAnsi="Tahoma" w:cs="Tahoma"/>
          <w:b/>
          <w:sz w:val="18"/>
          <w:szCs w:val="18"/>
        </w:rPr>
        <w:t>Research purposes</w:t>
      </w:r>
    </w:p>
    <w:p w14:paraId="3C3B7BAF" w14:textId="77777777" w:rsidR="00A4570B" w:rsidRPr="00A4570B" w:rsidRDefault="00A4570B" w:rsidP="00A4570B">
      <w:pPr>
        <w:pStyle w:val="ListParagraph"/>
        <w:numPr>
          <w:ilvl w:val="2"/>
          <w:numId w:val="3"/>
        </w:numPr>
        <w:spacing w:after="0" w:line="240" w:lineRule="auto"/>
        <w:jc w:val="both"/>
        <w:rPr>
          <w:rFonts w:ascii="Tahoma" w:hAnsi="Tahoma" w:cs="Tahoma"/>
          <w:sz w:val="18"/>
          <w:szCs w:val="18"/>
        </w:rPr>
      </w:pPr>
      <w:r w:rsidRPr="00A4570B">
        <w:rPr>
          <w:rFonts w:ascii="Tahoma" w:hAnsi="Tahoma" w:cs="Tahoma"/>
          <w:sz w:val="18"/>
          <w:szCs w:val="18"/>
        </w:rPr>
        <w:t>General purpose</w:t>
      </w:r>
    </w:p>
    <w:p w14:paraId="5104B021"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To determine the effect of using 3-month injectable contraception (</w:t>
      </w:r>
      <w:proofErr w:type="spellStart"/>
      <w:r w:rsidRPr="00A4570B">
        <w:rPr>
          <w:rFonts w:ascii="Tahoma" w:hAnsi="Tahoma" w:cs="Tahoma"/>
          <w:sz w:val="18"/>
          <w:szCs w:val="18"/>
        </w:rPr>
        <w:t>Depoprovera</w:t>
      </w:r>
      <w:proofErr w:type="spellEnd"/>
      <w:r w:rsidRPr="00A4570B">
        <w:rPr>
          <w:rFonts w:ascii="Tahoma" w:hAnsi="Tahoma" w:cs="Tahoma"/>
          <w:sz w:val="18"/>
          <w:szCs w:val="18"/>
        </w:rPr>
        <w:t xml:space="preserve">) on the incidence of </w:t>
      </w:r>
      <w:r w:rsidRPr="00A4570B">
        <w:rPr>
          <w:rFonts w:ascii="Tahoma" w:hAnsi="Tahoma" w:cs="Tahoma"/>
          <w:i/>
          <w:sz w:val="18"/>
          <w:szCs w:val="18"/>
        </w:rPr>
        <w:t xml:space="preserve">menopause </w:t>
      </w:r>
      <w:r w:rsidRPr="00A4570B">
        <w:rPr>
          <w:rFonts w:ascii="Tahoma" w:hAnsi="Tahoma" w:cs="Tahoma"/>
          <w:sz w:val="18"/>
          <w:szCs w:val="18"/>
        </w:rPr>
        <w:t xml:space="preserve">in mothers in the </w:t>
      </w:r>
      <w:proofErr w:type="spellStart"/>
      <w:r w:rsidRPr="00A4570B">
        <w:rPr>
          <w:rFonts w:ascii="Tahoma" w:hAnsi="Tahoma" w:cs="Tahoma"/>
          <w:sz w:val="18"/>
          <w:szCs w:val="18"/>
        </w:rPr>
        <w:t>Demangan</w:t>
      </w:r>
      <w:proofErr w:type="spellEnd"/>
      <w:r w:rsidRPr="00A4570B">
        <w:rPr>
          <w:rFonts w:ascii="Tahoma" w:hAnsi="Tahoma" w:cs="Tahoma"/>
          <w:sz w:val="18"/>
          <w:szCs w:val="18"/>
        </w:rPr>
        <w:t xml:space="preserve"> Village study group RT 01 RW 09.</w:t>
      </w:r>
    </w:p>
    <w:p w14:paraId="3BE5CDBC" w14:textId="77777777" w:rsidR="00A4570B" w:rsidRPr="00A4570B" w:rsidRDefault="00A4570B" w:rsidP="00A4570B">
      <w:pPr>
        <w:pStyle w:val="ListParagraph"/>
        <w:numPr>
          <w:ilvl w:val="2"/>
          <w:numId w:val="3"/>
        </w:numPr>
        <w:spacing w:after="0" w:line="240" w:lineRule="auto"/>
        <w:jc w:val="both"/>
        <w:rPr>
          <w:rFonts w:ascii="Tahoma" w:hAnsi="Tahoma" w:cs="Tahoma"/>
          <w:sz w:val="18"/>
          <w:szCs w:val="18"/>
        </w:rPr>
      </w:pPr>
      <w:r w:rsidRPr="00A4570B">
        <w:rPr>
          <w:rFonts w:ascii="Tahoma" w:hAnsi="Tahoma" w:cs="Tahoma"/>
          <w:sz w:val="18"/>
          <w:szCs w:val="18"/>
        </w:rPr>
        <w:t>Special purpose</w:t>
      </w:r>
    </w:p>
    <w:p w14:paraId="7A1286C6" w14:textId="77777777" w:rsidR="00A4570B" w:rsidRPr="00A4570B" w:rsidRDefault="00A4570B" w:rsidP="00A4570B">
      <w:pPr>
        <w:pStyle w:val="ListParagraph"/>
        <w:numPr>
          <w:ilvl w:val="0"/>
          <w:numId w:val="4"/>
        </w:numPr>
        <w:spacing w:after="0" w:line="240" w:lineRule="auto"/>
        <w:ind w:left="284" w:hanging="284"/>
        <w:jc w:val="both"/>
        <w:rPr>
          <w:rFonts w:ascii="Tahoma" w:hAnsi="Tahoma" w:cs="Tahoma"/>
          <w:sz w:val="18"/>
          <w:szCs w:val="18"/>
        </w:rPr>
      </w:pPr>
      <w:r w:rsidRPr="00A4570B">
        <w:rPr>
          <w:rFonts w:ascii="Tahoma" w:hAnsi="Tahoma" w:cs="Tahoma"/>
          <w:sz w:val="18"/>
          <w:szCs w:val="18"/>
        </w:rPr>
        <w:t>Identifying the characteristics of mothers with a history of injectable contraceptive acceptors 3</w:t>
      </w:r>
    </w:p>
    <w:p w14:paraId="33C96632"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month (</w:t>
      </w:r>
      <w:proofErr w:type="spellStart"/>
      <w:r w:rsidRPr="00A4570B">
        <w:rPr>
          <w:rFonts w:ascii="Tahoma" w:hAnsi="Tahoma" w:cs="Tahoma"/>
          <w:sz w:val="18"/>
          <w:szCs w:val="18"/>
        </w:rPr>
        <w:t>Depoprovera</w:t>
      </w:r>
      <w:proofErr w:type="spellEnd"/>
      <w:r w:rsidRPr="00A4570B">
        <w:rPr>
          <w:rFonts w:ascii="Tahoma" w:hAnsi="Tahoma" w:cs="Tahoma"/>
          <w:sz w:val="18"/>
          <w:szCs w:val="18"/>
        </w:rPr>
        <w:t xml:space="preserve">) in the </w:t>
      </w:r>
      <w:proofErr w:type="spellStart"/>
      <w:r w:rsidRPr="00A4570B">
        <w:rPr>
          <w:rFonts w:ascii="Tahoma" w:hAnsi="Tahoma" w:cs="Tahoma"/>
          <w:sz w:val="18"/>
          <w:szCs w:val="18"/>
        </w:rPr>
        <w:t>Demangan</w:t>
      </w:r>
      <w:proofErr w:type="spellEnd"/>
      <w:r w:rsidRPr="00A4570B">
        <w:rPr>
          <w:rFonts w:ascii="Tahoma" w:hAnsi="Tahoma" w:cs="Tahoma"/>
          <w:sz w:val="18"/>
          <w:szCs w:val="18"/>
        </w:rPr>
        <w:t xml:space="preserve"> Village study group RT 01 RW 09.</w:t>
      </w:r>
    </w:p>
    <w:p w14:paraId="50626734"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 xml:space="preserve">2) Identifying the description of </w:t>
      </w:r>
      <w:r w:rsidRPr="00A4570B">
        <w:rPr>
          <w:rFonts w:ascii="Tahoma" w:hAnsi="Tahoma" w:cs="Tahoma"/>
          <w:i/>
          <w:sz w:val="18"/>
          <w:szCs w:val="18"/>
        </w:rPr>
        <w:t xml:space="preserve">menopause events </w:t>
      </w:r>
      <w:r w:rsidRPr="00A4570B">
        <w:rPr>
          <w:rFonts w:ascii="Tahoma" w:hAnsi="Tahoma" w:cs="Tahoma"/>
          <w:sz w:val="18"/>
          <w:szCs w:val="18"/>
        </w:rPr>
        <w:t>in the history of 3-month contraceptive acceptors (</w:t>
      </w:r>
      <w:proofErr w:type="spellStart"/>
      <w:r w:rsidRPr="00A4570B">
        <w:rPr>
          <w:rFonts w:ascii="Tahoma" w:hAnsi="Tahoma" w:cs="Tahoma"/>
          <w:sz w:val="18"/>
          <w:szCs w:val="18"/>
        </w:rPr>
        <w:t>Depoprovera</w:t>
      </w:r>
      <w:proofErr w:type="spellEnd"/>
      <w:r w:rsidRPr="00A4570B">
        <w:rPr>
          <w:rFonts w:ascii="Tahoma" w:hAnsi="Tahoma" w:cs="Tahoma"/>
          <w:sz w:val="18"/>
          <w:szCs w:val="18"/>
        </w:rPr>
        <w:t xml:space="preserve">) in the </w:t>
      </w:r>
      <w:proofErr w:type="spellStart"/>
      <w:r w:rsidRPr="00A4570B">
        <w:rPr>
          <w:rFonts w:ascii="Tahoma" w:hAnsi="Tahoma" w:cs="Tahoma"/>
          <w:sz w:val="18"/>
          <w:szCs w:val="18"/>
        </w:rPr>
        <w:t>Demangan</w:t>
      </w:r>
      <w:proofErr w:type="spellEnd"/>
      <w:r w:rsidRPr="00A4570B">
        <w:rPr>
          <w:rFonts w:ascii="Tahoma" w:hAnsi="Tahoma" w:cs="Tahoma"/>
          <w:sz w:val="18"/>
          <w:szCs w:val="18"/>
        </w:rPr>
        <w:t xml:space="preserve"> Village study group RT 01 RW 09.</w:t>
      </w:r>
    </w:p>
    <w:p w14:paraId="6A1E03F7" w14:textId="77777777" w:rsidR="00DF02F3" w:rsidRPr="00A4570B" w:rsidRDefault="00A4570B" w:rsidP="00A4570B">
      <w:pPr>
        <w:pStyle w:val="ListParagraph"/>
        <w:spacing w:after="0" w:line="240" w:lineRule="auto"/>
        <w:ind w:left="0"/>
        <w:jc w:val="both"/>
        <w:rPr>
          <w:rFonts w:ascii="Tahoma" w:hAnsi="Tahoma" w:cs="Tahoma"/>
          <w:sz w:val="18"/>
          <w:szCs w:val="18"/>
        </w:rPr>
      </w:pPr>
      <w:r w:rsidRPr="00A4570B">
        <w:rPr>
          <w:rFonts w:ascii="Tahoma" w:hAnsi="Tahoma" w:cs="Tahoma"/>
          <w:sz w:val="18"/>
          <w:szCs w:val="18"/>
        </w:rPr>
        <w:t>3) Analyze the use of 3-month injectable contraception (</w:t>
      </w:r>
      <w:proofErr w:type="spellStart"/>
      <w:r w:rsidRPr="00A4570B">
        <w:rPr>
          <w:rFonts w:ascii="Tahoma" w:hAnsi="Tahoma" w:cs="Tahoma"/>
          <w:sz w:val="18"/>
          <w:szCs w:val="18"/>
        </w:rPr>
        <w:t>Depoprovera</w:t>
      </w:r>
      <w:proofErr w:type="spellEnd"/>
      <w:r w:rsidRPr="00A4570B">
        <w:rPr>
          <w:rFonts w:ascii="Tahoma" w:hAnsi="Tahoma" w:cs="Tahoma"/>
          <w:sz w:val="18"/>
          <w:szCs w:val="18"/>
        </w:rPr>
        <w:t xml:space="preserve">) on the incidence of </w:t>
      </w:r>
      <w:r w:rsidRPr="00A4570B">
        <w:rPr>
          <w:rFonts w:ascii="Tahoma" w:hAnsi="Tahoma" w:cs="Tahoma"/>
          <w:i/>
          <w:sz w:val="18"/>
          <w:szCs w:val="18"/>
        </w:rPr>
        <w:t xml:space="preserve">menopause </w:t>
      </w:r>
      <w:r w:rsidRPr="00A4570B">
        <w:rPr>
          <w:rFonts w:ascii="Tahoma" w:hAnsi="Tahoma" w:cs="Tahoma"/>
          <w:sz w:val="18"/>
          <w:szCs w:val="18"/>
        </w:rPr>
        <w:t xml:space="preserve">in the study group of </w:t>
      </w:r>
      <w:proofErr w:type="spellStart"/>
      <w:r w:rsidRPr="00A4570B">
        <w:rPr>
          <w:rFonts w:ascii="Tahoma" w:hAnsi="Tahoma" w:cs="Tahoma"/>
          <w:sz w:val="18"/>
          <w:szCs w:val="18"/>
        </w:rPr>
        <w:t>Demangan</w:t>
      </w:r>
      <w:proofErr w:type="spellEnd"/>
      <w:r w:rsidRPr="00A4570B">
        <w:rPr>
          <w:rFonts w:ascii="Tahoma" w:hAnsi="Tahoma" w:cs="Tahoma"/>
          <w:sz w:val="18"/>
          <w:szCs w:val="18"/>
        </w:rPr>
        <w:t xml:space="preserve"> Village RT 01 RW 09.</w:t>
      </w:r>
    </w:p>
    <w:p w14:paraId="1C8AFEE9" w14:textId="77777777" w:rsidR="00A4570B" w:rsidRPr="00A4570B" w:rsidRDefault="00A4570B" w:rsidP="00A4570B">
      <w:pPr>
        <w:pStyle w:val="ListParagraph"/>
        <w:spacing w:after="0" w:line="240" w:lineRule="auto"/>
        <w:ind w:left="0"/>
        <w:jc w:val="both"/>
        <w:rPr>
          <w:rFonts w:ascii="Tahoma" w:hAnsi="Tahoma" w:cs="Tahoma"/>
          <w:sz w:val="18"/>
          <w:szCs w:val="18"/>
        </w:rPr>
      </w:pPr>
    </w:p>
    <w:p w14:paraId="1B6204DE" w14:textId="77777777" w:rsidR="00A4570B" w:rsidRPr="00A4570B" w:rsidRDefault="00A4570B" w:rsidP="00A4570B">
      <w:pPr>
        <w:pStyle w:val="ListParagraph"/>
        <w:numPr>
          <w:ilvl w:val="1"/>
          <w:numId w:val="3"/>
        </w:numPr>
        <w:spacing w:after="0" w:line="240" w:lineRule="auto"/>
        <w:jc w:val="both"/>
        <w:rPr>
          <w:rFonts w:ascii="Tahoma" w:hAnsi="Tahoma" w:cs="Tahoma"/>
          <w:b/>
          <w:sz w:val="18"/>
          <w:szCs w:val="18"/>
        </w:rPr>
      </w:pPr>
      <w:r w:rsidRPr="00A4570B">
        <w:rPr>
          <w:rFonts w:ascii="Tahoma" w:hAnsi="Tahoma" w:cs="Tahoma"/>
          <w:b/>
          <w:sz w:val="18"/>
          <w:szCs w:val="18"/>
        </w:rPr>
        <w:t>Benefits of research</w:t>
      </w:r>
    </w:p>
    <w:p w14:paraId="1A61726C"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1.6.1 For researchers</w:t>
      </w:r>
    </w:p>
    <w:p w14:paraId="276F4E6F" w14:textId="77777777" w:rsidR="00A4570B" w:rsidRPr="00A4570B" w:rsidRDefault="00A4570B" w:rsidP="00A4570B">
      <w:pPr>
        <w:spacing w:after="0" w:line="240" w:lineRule="auto"/>
        <w:jc w:val="both"/>
        <w:rPr>
          <w:rFonts w:ascii="Tahoma" w:hAnsi="Tahoma" w:cs="Tahoma"/>
          <w:sz w:val="18"/>
          <w:szCs w:val="18"/>
        </w:rPr>
      </w:pPr>
      <w:r w:rsidRPr="00A4570B">
        <w:rPr>
          <w:rFonts w:ascii="Tahoma" w:eastAsia="Times New Roman" w:hAnsi="Tahoma" w:cs="Tahoma"/>
          <w:sz w:val="18"/>
          <w:szCs w:val="18"/>
          <w:lang w:eastAsia="id-ID"/>
        </w:rPr>
        <w:t>Increasing insight and knowledge regarding the use of 3-month injectable contraception (</w:t>
      </w:r>
      <w:proofErr w:type="spellStart"/>
      <w:r w:rsidRPr="00A4570B">
        <w:rPr>
          <w:rFonts w:ascii="Tahoma" w:eastAsia="Times New Roman" w:hAnsi="Tahoma" w:cs="Tahoma"/>
          <w:sz w:val="18"/>
          <w:szCs w:val="18"/>
          <w:lang w:eastAsia="id-ID"/>
        </w:rPr>
        <w:t>Depo-provera</w:t>
      </w:r>
      <w:proofErr w:type="spellEnd"/>
      <w:r w:rsidRPr="00A4570B">
        <w:rPr>
          <w:rFonts w:ascii="Tahoma" w:eastAsia="Times New Roman" w:hAnsi="Tahoma" w:cs="Tahoma"/>
          <w:sz w:val="18"/>
          <w:szCs w:val="18"/>
          <w:lang w:eastAsia="id-ID"/>
        </w:rPr>
        <w:t xml:space="preserve">) regarding the occurrence of </w:t>
      </w:r>
      <w:r w:rsidRPr="00A4570B">
        <w:rPr>
          <w:rFonts w:ascii="Tahoma" w:eastAsia="Times New Roman" w:hAnsi="Tahoma" w:cs="Tahoma"/>
          <w:i/>
          <w:sz w:val="18"/>
          <w:szCs w:val="18"/>
          <w:lang w:eastAsia="id-ID"/>
        </w:rPr>
        <w:t>menopause.</w:t>
      </w:r>
    </w:p>
    <w:p w14:paraId="7420D0D0"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1.6.2 For agencies</w:t>
      </w:r>
    </w:p>
    <w:p w14:paraId="29F7A942" w14:textId="77777777" w:rsidR="00A4570B" w:rsidRPr="00A4570B" w:rsidRDefault="00A4570B" w:rsidP="00A4570B">
      <w:pPr>
        <w:spacing w:after="0" w:line="240" w:lineRule="auto"/>
        <w:jc w:val="both"/>
        <w:rPr>
          <w:rFonts w:ascii="Tahoma" w:eastAsia="Times New Roman" w:hAnsi="Tahoma" w:cs="Tahoma"/>
          <w:sz w:val="18"/>
          <w:szCs w:val="18"/>
          <w:lang w:eastAsia="id-ID"/>
        </w:rPr>
      </w:pPr>
      <w:r w:rsidRPr="00A4570B">
        <w:rPr>
          <w:rFonts w:ascii="Tahoma" w:eastAsia="Times New Roman" w:hAnsi="Tahoma" w:cs="Tahoma"/>
          <w:sz w:val="18"/>
          <w:szCs w:val="18"/>
          <w:lang w:eastAsia="id-ID"/>
        </w:rPr>
        <w:t>The results of this study are expected to be input for educational institutions as reference material in further Scientific Paper (KTI) research.</w:t>
      </w:r>
    </w:p>
    <w:p w14:paraId="1D251FD2" w14:textId="77777777" w:rsidR="00A4570B" w:rsidRPr="00A4570B" w:rsidRDefault="00A4570B" w:rsidP="00A4570B">
      <w:pPr>
        <w:spacing w:after="0" w:line="240" w:lineRule="auto"/>
        <w:jc w:val="both"/>
        <w:rPr>
          <w:rFonts w:ascii="Tahoma" w:hAnsi="Tahoma" w:cs="Tahoma"/>
          <w:sz w:val="18"/>
          <w:szCs w:val="18"/>
        </w:rPr>
      </w:pPr>
      <w:r w:rsidRPr="00A4570B">
        <w:rPr>
          <w:rFonts w:ascii="Tahoma" w:hAnsi="Tahoma" w:cs="Tahoma"/>
          <w:sz w:val="18"/>
          <w:szCs w:val="18"/>
        </w:rPr>
        <w:t>1.6.3 For the community</w:t>
      </w:r>
    </w:p>
    <w:p w14:paraId="344282C6" w14:textId="77777777" w:rsidR="00A4570B" w:rsidRDefault="00A4570B" w:rsidP="00A4570B">
      <w:pPr>
        <w:pStyle w:val="ListParagraph"/>
        <w:spacing w:after="0" w:line="240" w:lineRule="auto"/>
        <w:ind w:left="0" w:firstLine="360"/>
        <w:jc w:val="both"/>
        <w:rPr>
          <w:rFonts w:ascii="Tahoma" w:hAnsi="Tahoma" w:cs="Tahoma"/>
          <w:sz w:val="18"/>
          <w:szCs w:val="18"/>
        </w:rPr>
      </w:pPr>
      <w:r w:rsidRPr="00A4570B">
        <w:rPr>
          <w:rFonts w:ascii="Tahoma" w:hAnsi="Tahoma" w:cs="Tahoma"/>
          <w:sz w:val="18"/>
          <w:szCs w:val="18"/>
        </w:rPr>
        <w:lastRenderedPageBreak/>
        <w:t>It is hoped that this will provide knowledge for mothers in determining the choice of safe contraceptive methods according to their conditions.</w:t>
      </w:r>
    </w:p>
    <w:p w14:paraId="769FA458" w14:textId="77777777" w:rsidR="00C929F0" w:rsidRDefault="00C929F0" w:rsidP="00A4570B">
      <w:pPr>
        <w:pStyle w:val="ListParagraph"/>
        <w:spacing w:after="0" w:line="240" w:lineRule="auto"/>
        <w:ind w:left="0" w:firstLine="360"/>
        <w:jc w:val="both"/>
        <w:rPr>
          <w:rFonts w:ascii="Tahoma" w:hAnsi="Tahoma" w:cs="Tahoma"/>
          <w:sz w:val="18"/>
          <w:szCs w:val="18"/>
        </w:rPr>
      </w:pPr>
    </w:p>
    <w:p w14:paraId="6570A992" w14:textId="77777777" w:rsidR="00C929F0" w:rsidRPr="00F35540" w:rsidRDefault="00C929F0" w:rsidP="00F35540">
      <w:pPr>
        <w:spacing w:line="240" w:lineRule="auto"/>
        <w:jc w:val="both"/>
        <w:rPr>
          <w:rFonts w:ascii="Tahoma" w:hAnsi="Tahoma" w:cs="Tahoma"/>
          <w:b/>
          <w:bCs/>
          <w:sz w:val="18"/>
          <w:szCs w:val="18"/>
        </w:rPr>
      </w:pPr>
      <w:r w:rsidRPr="00DC7F2B">
        <w:rPr>
          <w:rFonts w:ascii="Tahoma" w:hAnsi="Tahoma" w:cs="Tahoma"/>
          <w:b/>
          <w:bCs/>
          <w:sz w:val="18"/>
          <w:szCs w:val="18"/>
        </w:rPr>
        <w:t>RESEARCH METHODS</w:t>
      </w:r>
    </w:p>
    <w:p w14:paraId="2E262B91" w14:textId="77777777" w:rsidR="00DF02F3" w:rsidRDefault="00DF02F3" w:rsidP="00DF02F3">
      <w:pPr>
        <w:spacing w:after="0" w:line="240" w:lineRule="auto"/>
        <w:jc w:val="both"/>
        <w:rPr>
          <w:rFonts w:ascii="Tahoma" w:hAnsi="Tahoma" w:cs="Tahoma"/>
          <w:i/>
          <w:sz w:val="18"/>
          <w:szCs w:val="18"/>
        </w:rPr>
      </w:pPr>
      <w:r>
        <w:rPr>
          <w:rFonts w:ascii="Tahoma" w:hAnsi="Tahoma" w:cs="Tahoma"/>
          <w:sz w:val="18"/>
          <w:szCs w:val="18"/>
        </w:rPr>
        <w:t xml:space="preserve">This research method uses a retrospective analytical survey research design with </w:t>
      </w:r>
      <w:r>
        <w:rPr>
          <w:rFonts w:ascii="Tahoma" w:hAnsi="Tahoma" w:cs="Tahoma"/>
          <w:i/>
          <w:sz w:val="18"/>
          <w:szCs w:val="18"/>
        </w:rPr>
        <w:t xml:space="preserve">fisher's exact test, </w:t>
      </w:r>
      <w:r w:rsidRPr="00DF02F3">
        <w:rPr>
          <w:rFonts w:ascii="Tahoma" w:hAnsi="Tahoma" w:cs="Tahoma"/>
          <w:sz w:val="18"/>
          <w:szCs w:val="18"/>
        </w:rPr>
        <w:t xml:space="preserve">using a total population of 15 mothers in the </w:t>
      </w:r>
      <w:proofErr w:type="spellStart"/>
      <w:r w:rsidRPr="00DF02F3">
        <w:rPr>
          <w:rFonts w:ascii="Tahoma" w:hAnsi="Tahoma" w:cs="Tahoma"/>
          <w:sz w:val="18"/>
          <w:szCs w:val="18"/>
        </w:rPr>
        <w:t>Kelurahan</w:t>
      </w:r>
      <w:proofErr w:type="spellEnd"/>
      <w:r w:rsidRPr="00DF02F3">
        <w:rPr>
          <w:rFonts w:ascii="Tahoma" w:hAnsi="Tahoma" w:cs="Tahoma"/>
          <w:sz w:val="18"/>
          <w:szCs w:val="18"/>
        </w:rPr>
        <w:t xml:space="preserve"> </w:t>
      </w:r>
      <w:proofErr w:type="spellStart"/>
      <w:r w:rsidRPr="00DF02F3">
        <w:rPr>
          <w:rFonts w:ascii="Tahoma" w:hAnsi="Tahoma" w:cs="Tahoma"/>
          <w:sz w:val="18"/>
          <w:szCs w:val="18"/>
        </w:rPr>
        <w:t>Demangan</w:t>
      </w:r>
      <w:proofErr w:type="spellEnd"/>
      <w:r w:rsidRPr="00DF02F3">
        <w:rPr>
          <w:rFonts w:ascii="Tahoma" w:hAnsi="Tahoma" w:cs="Tahoma"/>
          <w:sz w:val="18"/>
          <w:szCs w:val="18"/>
        </w:rPr>
        <w:t xml:space="preserve"> RT 01 RW 09 </w:t>
      </w:r>
      <w:proofErr w:type="spellStart"/>
      <w:r w:rsidRPr="00DF02F3">
        <w:rPr>
          <w:rFonts w:ascii="Tahoma" w:hAnsi="Tahoma" w:cs="Tahoma"/>
          <w:sz w:val="18"/>
          <w:szCs w:val="18"/>
        </w:rPr>
        <w:t>Bangkalan</w:t>
      </w:r>
      <w:proofErr w:type="spellEnd"/>
      <w:r w:rsidRPr="00DF02F3">
        <w:rPr>
          <w:rFonts w:ascii="Tahoma" w:hAnsi="Tahoma" w:cs="Tahoma"/>
          <w:sz w:val="18"/>
          <w:szCs w:val="18"/>
        </w:rPr>
        <w:t xml:space="preserve"> study group for the period June-July 2013 using a questionnaire technique. The independent variable is the use of 3-month injectable contraception (</w:t>
      </w:r>
      <w:proofErr w:type="spellStart"/>
      <w:r w:rsidRPr="00DF02F3">
        <w:rPr>
          <w:rFonts w:ascii="Tahoma" w:hAnsi="Tahoma" w:cs="Tahoma"/>
          <w:sz w:val="18"/>
          <w:szCs w:val="18"/>
        </w:rPr>
        <w:t>Depoprovera</w:t>
      </w:r>
      <w:proofErr w:type="spellEnd"/>
      <w:r w:rsidRPr="00DF02F3">
        <w:rPr>
          <w:rFonts w:ascii="Tahoma" w:hAnsi="Tahoma" w:cs="Tahoma"/>
          <w:sz w:val="18"/>
          <w:szCs w:val="18"/>
        </w:rPr>
        <w:t xml:space="preserve">) and the dependent variable is </w:t>
      </w:r>
      <w:r w:rsidRPr="00DF02F3">
        <w:rPr>
          <w:rFonts w:ascii="Tahoma" w:hAnsi="Tahoma" w:cs="Tahoma"/>
          <w:i/>
          <w:sz w:val="18"/>
          <w:szCs w:val="18"/>
        </w:rPr>
        <w:t>menopause.</w:t>
      </w:r>
    </w:p>
    <w:p w14:paraId="0962383D" w14:textId="77777777" w:rsidR="00740983" w:rsidRPr="00740983" w:rsidRDefault="00740983" w:rsidP="00DF02F3">
      <w:pPr>
        <w:spacing w:after="0" w:line="240" w:lineRule="auto"/>
        <w:jc w:val="both"/>
        <w:rPr>
          <w:rFonts w:ascii="Tahoma" w:hAnsi="Tahoma" w:cs="Tahoma"/>
          <w:sz w:val="18"/>
          <w:szCs w:val="18"/>
        </w:rPr>
      </w:pPr>
    </w:p>
    <w:p w14:paraId="1814387B" w14:textId="77777777" w:rsidR="00740983" w:rsidRPr="008D0A0E" w:rsidRDefault="00740983" w:rsidP="00740983">
      <w:pPr>
        <w:spacing w:after="0" w:line="240" w:lineRule="auto"/>
        <w:jc w:val="both"/>
        <w:rPr>
          <w:rFonts w:ascii="Tahoma" w:hAnsi="Tahoma" w:cs="Tahoma"/>
          <w:b/>
          <w:bCs/>
          <w:sz w:val="18"/>
          <w:szCs w:val="18"/>
        </w:rPr>
      </w:pPr>
      <w:r w:rsidRPr="008D0A0E">
        <w:rPr>
          <w:rFonts w:ascii="Tahoma" w:hAnsi="Tahoma" w:cs="Tahoma"/>
          <w:b/>
          <w:bCs/>
          <w:sz w:val="18"/>
          <w:szCs w:val="18"/>
        </w:rPr>
        <w:t>RESEARCH RESULT</w:t>
      </w:r>
    </w:p>
    <w:p w14:paraId="5AC782A0" w14:textId="77777777" w:rsidR="00740983" w:rsidRPr="00740983" w:rsidRDefault="00740983" w:rsidP="00740983">
      <w:pPr>
        <w:spacing w:after="0" w:line="240" w:lineRule="auto"/>
        <w:jc w:val="both"/>
        <w:rPr>
          <w:rFonts w:ascii="Times New Roman" w:hAnsi="Times New Roman" w:cs="Times New Roman"/>
          <w:b/>
          <w:sz w:val="18"/>
          <w:szCs w:val="18"/>
        </w:rPr>
      </w:pPr>
      <w:r w:rsidRPr="00740983">
        <w:rPr>
          <w:rFonts w:ascii="Times New Roman" w:hAnsi="Times New Roman" w:cs="Times New Roman"/>
          <w:b/>
          <w:sz w:val="18"/>
          <w:szCs w:val="18"/>
        </w:rPr>
        <w:t>4.1 General Data</w:t>
      </w:r>
    </w:p>
    <w:p w14:paraId="32EB19F4" w14:textId="77777777" w:rsidR="00F35540" w:rsidRPr="00740983" w:rsidRDefault="00F35540" w:rsidP="00740983">
      <w:pPr>
        <w:spacing w:after="0" w:line="240" w:lineRule="auto"/>
        <w:jc w:val="both"/>
        <w:rPr>
          <w:rFonts w:ascii="Tahoma" w:hAnsi="Tahoma" w:cs="Tahoma"/>
          <w:sz w:val="18"/>
          <w:szCs w:val="18"/>
        </w:rPr>
      </w:pPr>
    </w:p>
    <w:p w14:paraId="004F79B7" w14:textId="77777777" w:rsidR="00740983" w:rsidRPr="00740983" w:rsidRDefault="00740983" w:rsidP="00740983">
      <w:pPr>
        <w:spacing w:after="0" w:line="240" w:lineRule="auto"/>
        <w:jc w:val="both"/>
        <w:rPr>
          <w:rFonts w:ascii="Tahoma" w:hAnsi="Tahoma" w:cs="Tahoma"/>
          <w:sz w:val="18"/>
          <w:szCs w:val="18"/>
        </w:rPr>
      </w:pPr>
      <w:r w:rsidRPr="00740983">
        <w:rPr>
          <w:rFonts w:ascii="Tahoma" w:hAnsi="Tahoma" w:cs="Tahoma"/>
          <w:sz w:val="18"/>
          <w:szCs w:val="18"/>
        </w:rPr>
        <w:t>The results of this study will present the results of data collection on respondent characteristics.</w:t>
      </w:r>
    </w:p>
    <w:p w14:paraId="03FD0D51" w14:textId="77777777" w:rsidR="00740983" w:rsidRPr="00740983" w:rsidRDefault="00740983" w:rsidP="00740983">
      <w:pPr>
        <w:spacing w:after="0" w:line="240" w:lineRule="auto"/>
        <w:jc w:val="both"/>
        <w:rPr>
          <w:rFonts w:ascii="Tahoma" w:hAnsi="Tahoma" w:cs="Tahoma"/>
          <w:sz w:val="18"/>
          <w:szCs w:val="18"/>
        </w:rPr>
      </w:pPr>
      <w:r w:rsidRPr="00740983">
        <w:rPr>
          <w:rFonts w:ascii="Tahoma" w:hAnsi="Tahoma" w:cs="Tahoma"/>
          <w:sz w:val="18"/>
          <w:szCs w:val="18"/>
        </w:rPr>
        <w:t>1) Education</w:t>
      </w:r>
    </w:p>
    <w:p w14:paraId="1DF499DF" w14:textId="77777777" w:rsidR="00740983" w:rsidRPr="00740983" w:rsidRDefault="00740983" w:rsidP="00740983">
      <w:pPr>
        <w:spacing w:after="0" w:line="240" w:lineRule="auto"/>
        <w:jc w:val="both"/>
        <w:rPr>
          <w:rFonts w:ascii="Tahoma" w:hAnsi="Tahoma" w:cs="Tahoma"/>
          <w:sz w:val="18"/>
          <w:szCs w:val="18"/>
        </w:rPr>
      </w:pPr>
      <w:r w:rsidRPr="00740983">
        <w:rPr>
          <w:rFonts w:ascii="Tahoma" w:hAnsi="Tahoma" w:cs="Tahoma"/>
          <w:sz w:val="18"/>
          <w:szCs w:val="18"/>
        </w:rPr>
        <w:t xml:space="preserve">Based on the research results obtained from 15 mothers, most of them have high school education, namely 8 mothers (53.3%). For more details on education in the </w:t>
      </w:r>
      <w:proofErr w:type="spellStart"/>
      <w:r w:rsidRPr="00740983">
        <w:rPr>
          <w:rFonts w:ascii="Tahoma" w:hAnsi="Tahoma" w:cs="Tahoma"/>
          <w:sz w:val="18"/>
          <w:szCs w:val="18"/>
        </w:rPr>
        <w:t>Demangan</w:t>
      </w:r>
      <w:proofErr w:type="spellEnd"/>
      <w:r w:rsidRPr="00740983">
        <w:rPr>
          <w:rFonts w:ascii="Tahoma" w:hAnsi="Tahoma" w:cs="Tahoma"/>
          <w:sz w:val="18"/>
          <w:szCs w:val="18"/>
        </w:rPr>
        <w:t xml:space="preserve"> Village study group, see table 4.1 below:</w:t>
      </w:r>
    </w:p>
    <w:p w14:paraId="4BBFBFC3" w14:textId="77777777" w:rsidR="00740983" w:rsidRDefault="00740983" w:rsidP="00740983">
      <w:pPr>
        <w:spacing w:after="0" w:line="240" w:lineRule="auto"/>
        <w:ind w:left="426" w:hanging="426"/>
        <w:jc w:val="both"/>
        <w:rPr>
          <w:rFonts w:ascii="Tahoma" w:hAnsi="Tahoma" w:cs="Tahoma"/>
          <w:sz w:val="18"/>
          <w:szCs w:val="18"/>
        </w:rPr>
      </w:pPr>
      <w:r w:rsidRPr="00740983">
        <w:rPr>
          <w:rFonts w:ascii="Tahoma" w:hAnsi="Tahoma" w:cs="Tahoma"/>
          <w:sz w:val="18"/>
          <w:szCs w:val="18"/>
        </w:rPr>
        <w:t xml:space="preserve">Table 4.1 Frequency distribution of mothers based on education in the </w:t>
      </w:r>
      <w:proofErr w:type="spellStart"/>
      <w:r w:rsidRPr="00740983">
        <w:rPr>
          <w:rFonts w:ascii="Tahoma" w:hAnsi="Tahoma" w:cs="Tahoma"/>
          <w:sz w:val="18"/>
          <w:szCs w:val="18"/>
        </w:rPr>
        <w:t>Demangan</w:t>
      </w:r>
      <w:proofErr w:type="spellEnd"/>
      <w:r w:rsidRPr="00740983">
        <w:rPr>
          <w:rFonts w:ascii="Tahoma" w:hAnsi="Tahoma" w:cs="Tahoma"/>
          <w:sz w:val="18"/>
          <w:szCs w:val="18"/>
        </w:rPr>
        <w:t xml:space="preserve"> Village study group in June-July 2013.</w:t>
      </w:r>
    </w:p>
    <w:tbl>
      <w:tblPr>
        <w:tblStyle w:val="TableGrid"/>
        <w:tblW w:w="0" w:type="auto"/>
        <w:tblInd w:w="108" w:type="dxa"/>
        <w:tblLook w:val="04A0" w:firstRow="1" w:lastRow="0" w:firstColumn="1" w:lastColumn="0" w:noHBand="0" w:noVBand="1"/>
      </w:tblPr>
      <w:tblGrid>
        <w:gridCol w:w="1232"/>
        <w:gridCol w:w="1170"/>
        <w:gridCol w:w="1094"/>
      </w:tblGrid>
      <w:tr w:rsidR="00740983" w:rsidRPr="003D4860" w14:paraId="7BE762D0" w14:textId="77777777" w:rsidTr="00740983">
        <w:tc>
          <w:tcPr>
            <w:tcW w:w="1286" w:type="dxa"/>
          </w:tcPr>
          <w:p w14:paraId="162C74E5" w14:textId="77777777" w:rsidR="00740983" w:rsidRPr="003D4860" w:rsidRDefault="00740983" w:rsidP="000749FB">
            <w:pPr>
              <w:jc w:val="center"/>
              <w:rPr>
                <w:rFonts w:ascii="Times New Roman" w:hAnsi="Times New Roman" w:cs="Times New Roman"/>
                <w:sz w:val="20"/>
                <w:szCs w:val="20"/>
              </w:rPr>
            </w:pPr>
            <w:r w:rsidRPr="003D4860">
              <w:rPr>
                <w:rFonts w:ascii="Times New Roman" w:hAnsi="Times New Roman" w:cs="Times New Roman"/>
                <w:sz w:val="20"/>
                <w:szCs w:val="20"/>
              </w:rPr>
              <w:t>Education</w:t>
            </w:r>
          </w:p>
        </w:tc>
        <w:tc>
          <w:tcPr>
            <w:tcW w:w="1199" w:type="dxa"/>
          </w:tcPr>
          <w:p w14:paraId="428D3747" w14:textId="77777777" w:rsidR="00740983" w:rsidRPr="003D4860" w:rsidRDefault="00740983" w:rsidP="000749FB">
            <w:pPr>
              <w:jc w:val="center"/>
              <w:rPr>
                <w:rFonts w:ascii="Times New Roman" w:hAnsi="Times New Roman" w:cs="Times New Roman"/>
                <w:sz w:val="20"/>
                <w:szCs w:val="20"/>
              </w:rPr>
            </w:pPr>
            <w:r w:rsidRPr="003D4860">
              <w:rPr>
                <w:rFonts w:ascii="Times New Roman" w:hAnsi="Times New Roman" w:cs="Times New Roman"/>
                <w:sz w:val="20"/>
                <w:szCs w:val="20"/>
              </w:rPr>
              <w:t>Frequency</w:t>
            </w:r>
          </w:p>
        </w:tc>
        <w:tc>
          <w:tcPr>
            <w:tcW w:w="1061" w:type="dxa"/>
          </w:tcPr>
          <w:p w14:paraId="3E8E8093" w14:textId="77777777" w:rsidR="00740983" w:rsidRPr="003D4860" w:rsidRDefault="00740983" w:rsidP="000749FB">
            <w:pPr>
              <w:jc w:val="center"/>
              <w:rPr>
                <w:rFonts w:ascii="Times New Roman" w:hAnsi="Times New Roman" w:cs="Times New Roman"/>
                <w:sz w:val="20"/>
                <w:szCs w:val="20"/>
              </w:rPr>
            </w:pPr>
            <w:r w:rsidRPr="003D4860">
              <w:rPr>
                <w:rFonts w:ascii="Times New Roman" w:hAnsi="Times New Roman" w:cs="Times New Roman"/>
                <w:sz w:val="20"/>
                <w:szCs w:val="20"/>
              </w:rPr>
              <w:t>Percentage</w:t>
            </w:r>
          </w:p>
        </w:tc>
      </w:tr>
      <w:tr w:rsidR="00740983" w:rsidRPr="003D4860" w14:paraId="709598D3" w14:textId="77777777" w:rsidTr="00740983">
        <w:tc>
          <w:tcPr>
            <w:tcW w:w="1286" w:type="dxa"/>
          </w:tcPr>
          <w:p w14:paraId="76C6B67A" w14:textId="77777777" w:rsidR="00740983" w:rsidRPr="003D4860" w:rsidRDefault="00740983" w:rsidP="000749FB">
            <w:pPr>
              <w:jc w:val="center"/>
              <w:rPr>
                <w:rFonts w:ascii="Times New Roman" w:hAnsi="Times New Roman" w:cs="Times New Roman"/>
                <w:sz w:val="20"/>
                <w:szCs w:val="20"/>
              </w:rPr>
            </w:pPr>
            <w:r>
              <w:rPr>
                <w:rFonts w:ascii="Times New Roman" w:hAnsi="Times New Roman" w:cs="Times New Roman"/>
                <w:sz w:val="20"/>
                <w:szCs w:val="20"/>
              </w:rPr>
              <w:t>JUNIOR HIGH SCHOOL</w:t>
            </w:r>
          </w:p>
        </w:tc>
        <w:tc>
          <w:tcPr>
            <w:tcW w:w="1199" w:type="dxa"/>
          </w:tcPr>
          <w:p w14:paraId="40535C55" w14:textId="77777777" w:rsidR="00740983" w:rsidRPr="003D4860" w:rsidRDefault="00740983" w:rsidP="000749FB">
            <w:pPr>
              <w:jc w:val="center"/>
              <w:rPr>
                <w:rFonts w:ascii="Times New Roman" w:hAnsi="Times New Roman" w:cs="Times New Roman"/>
                <w:sz w:val="20"/>
                <w:szCs w:val="20"/>
              </w:rPr>
            </w:pPr>
            <w:r>
              <w:rPr>
                <w:rFonts w:ascii="Times New Roman" w:hAnsi="Times New Roman" w:cs="Times New Roman"/>
                <w:sz w:val="20"/>
                <w:szCs w:val="20"/>
              </w:rPr>
              <w:t>4</w:t>
            </w:r>
          </w:p>
        </w:tc>
        <w:tc>
          <w:tcPr>
            <w:tcW w:w="1061" w:type="dxa"/>
          </w:tcPr>
          <w:p w14:paraId="590A0603" w14:textId="77777777" w:rsidR="00740983" w:rsidRPr="003D4860" w:rsidRDefault="00740983" w:rsidP="000749FB">
            <w:pPr>
              <w:jc w:val="center"/>
              <w:rPr>
                <w:rFonts w:ascii="Times New Roman" w:hAnsi="Times New Roman" w:cs="Times New Roman"/>
                <w:sz w:val="20"/>
                <w:szCs w:val="20"/>
              </w:rPr>
            </w:pPr>
            <w:r>
              <w:rPr>
                <w:rFonts w:ascii="Times New Roman" w:hAnsi="Times New Roman" w:cs="Times New Roman"/>
                <w:sz w:val="20"/>
                <w:szCs w:val="20"/>
              </w:rPr>
              <w:t>26.7</w:t>
            </w:r>
          </w:p>
        </w:tc>
      </w:tr>
      <w:tr w:rsidR="00740983" w:rsidRPr="003D4860" w14:paraId="16898320" w14:textId="77777777" w:rsidTr="00740983">
        <w:tc>
          <w:tcPr>
            <w:tcW w:w="1286" w:type="dxa"/>
          </w:tcPr>
          <w:p w14:paraId="3614BA88" w14:textId="77777777" w:rsidR="00740983" w:rsidRPr="003D4860" w:rsidRDefault="00740983" w:rsidP="000749FB">
            <w:pPr>
              <w:jc w:val="center"/>
              <w:rPr>
                <w:rFonts w:ascii="Times New Roman" w:hAnsi="Times New Roman" w:cs="Times New Roman"/>
                <w:sz w:val="20"/>
                <w:szCs w:val="20"/>
              </w:rPr>
            </w:pPr>
            <w:r>
              <w:rPr>
                <w:rFonts w:ascii="Times New Roman" w:hAnsi="Times New Roman" w:cs="Times New Roman"/>
                <w:sz w:val="20"/>
                <w:szCs w:val="20"/>
              </w:rPr>
              <w:t>SENIOR HIGH SCHOOL</w:t>
            </w:r>
          </w:p>
        </w:tc>
        <w:tc>
          <w:tcPr>
            <w:tcW w:w="1199" w:type="dxa"/>
          </w:tcPr>
          <w:p w14:paraId="5444D231" w14:textId="77777777" w:rsidR="00740983" w:rsidRPr="003D4860" w:rsidRDefault="00740983" w:rsidP="000749FB">
            <w:pPr>
              <w:jc w:val="center"/>
              <w:rPr>
                <w:rFonts w:ascii="Times New Roman" w:hAnsi="Times New Roman" w:cs="Times New Roman"/>
                <w:sz w:val="20"/>
                <w:szCs w:val="20"/>
              </w:rPr>
            </w:pPr>
            <w:r>
              <w:rPr>
                <w:rFonts w:ascii="Times New Roman" w:hAnsi="Times New Roman" w:cs="Times New Roman"/>
                <w:sz w:val="20"/>
                <w:szCs w:val="20"/>
              </w:rPr>
              <w:t>8</w:t>
            </w:r>
          </w:p>
        </w:tc>
        <w:tc>
          <w:tcPr>
            <w:tcW w:w="1061" w:type="dxa"/>
          </w:tcPr>
          <w:p w14:paraId="6F407305" w14:textId="77777777" w:rsidR="00740983" w:rsidRPr="003D4860" w:rsidRDefault="00740983" w:rsidP="000749FB">
            <w:pPr>
              <w:jc w:val="center"/>
              <w:rPr>
                <w:rFonts w:ascii="Times New Roman" w:hAnsi="Times New Roman" w:cs="Times New Roman"/>
                <w:sz w:val="20"/>
                <w:szCs w:val="20"/>
              </w:rPr>
            </w:pPr>
            <w:r>
              <w:rPr>
                <w:rFonts w:ascii="Times New Roman" w:hAnsi="Times New Roman" w:cs="Times New Roman"/>
                <w:sz w:val="20"/>
                <w:szCs w:val="20"/>
              </w:rPr>
              <w:t>53.3</w:t>
            </w:r>
          </w:p>
        </w:tc>
      </w:tr>
      <w:tr w:rsidR="00740983" w:rsidRPr="003D4860" w14:paraId="61AF1DDE" w14:textId="77777777" w:rsidTr="00740983">
        <w:tc>
          <w:tcPr>
            <w:tcW w:w="1286" w:type="dxa"/>
          </w:tcPr>
          <w:p w14:paraId="3478234A" w14:textId="77777777" w:rsidR="00740983" w:rsidRPr="003D4860" w:rsidRDefault="00740983" w:rsidP="000749FB">
            <w:pPr>
              <w:jc w:val="center"/>
              <w:rPr>
                <w:rFonts w:ascii="Times New Roman" w:hAnsi="Times New Roman" w:cs="Times New Roman"/>
                <w:sz w:val="20"/>
                <w:szCs w:val="20"/>
              </w:rPr>
            </w:pPr>
            <w:r>
              <w:rPr>
                <w:rFonts w:ascii="Times New Roman" w:hAnsi="Times New Roman" w:cs="Times New Roman"/>
                <w:sz w:val="20"/>
                <w:szCs w:val="20"/>
              </w:rPr>
              <w:t>College</w:t>
            </w:r>
          </w:p>
        </w:tc>
        <w:tc>
          <w:tcPr>
            <w:tcW w:w="1199" w:type="dxa"/>
          </w:tcPr>
          <w:p w14:paraId="7FEE9E5A" w14:textId="77777777" w:rsidR="00740983" w:rsidRPr="003D4860" w:rsidRDefault="00740983" w:rsidP="000749FB">
            <w:pPr>
              <w:jc w:val="center"/>
              <w:rPr>
                <w:rFonts w:ascii="Times New Roman" w:hAnsi="Times New Roman" w:cs="Times New Roman"/>
                <w:sz w:val="20"/>
                <w:szCs w:val="20"/>
              </w:rPr>
            </w:pPr>
            <w:r>
              <w:rPr>
                <w:rFonts w:ascii="Times New Roman" w:hAnsi="Times New Roman" w:cs="Times New Roman"/>
                <w:sz w:val="20"/>
                <w:szCs w:val="20"/>
              </w:rPr>
              <w:t>3</w:t>
            </w:r>
          </w:p>
        </w:tc>
        <w:tc>
          <w:tcPr>
            <w:tcW w:w="1061" w:type="dxa"/>
          </w:tcPr>
          <w:p w14:paraId="003DE60D" w14:textId="77777777" w:rsidR="00740983" w:rsidRPr="003D4860" w:rsidRDefault="00740983" w:rsidP="000749FB">
            <w:pPr>
              <w:jc w:val="center"/>
              <w:rPr>
                <w:rFonts w:ascii="Times New Roman" w:hAnsi="Times New Roman" w:cs="Times New Roman"/>
                <w:sz w:val="20"/>
                <w:szCs w:val="20"/>
              </w:rPr>
            </w:pPr>
            <w:r>
              <w:rPr>
                <w:rFonts w:ascii="Times New Roman" w:hAnsi="Times New Roman" w:cs="Times New Roman"/>
                <w:sz w:val="20"/>
                <w:szCs w:val="20"/>
              </w:rPr>
              <w:t>20</w:t>
            </w:r>
          </w:p>
        </w:tc>
      </w:tr>
      <w:tr w:rsidR="00740983" w:rsidRPr="008E5513" w14:paraId="43D32888" w14:textId="77777777" w:rsidTr="00740983">
        <w:tc>
          <w:tcPr>
            <w:tcW w:w="1286" w:type="dxa"/>
          </w:tcPr>
          <w:p w14:paraId="1619C0BE" w14:textId="77777777" w:rsidR="00740983" w:rsidRPr="003D4860" w:rsidRDefault="00740983" w:rsidP="000749FB">
            <w:pPr>
              <w:jc w:val="center"/>
              <w:rPr>
                <w:rFonts w:ascii="Times New Roman" w:hAnsi="Times New Roman" w:cs="Times New Roman"/>
                <w:sz w:val="20"/>
                <w:szCs w:val="20"/>
              </w:rPr>
            </w:pPr>
            <w:r w:rsidRPr="003D4860">
              <w:rPr>
                <w:rFonts w:ascii="Times New Roman" w:hAnsi="Times New Roman" w:cs="Times New Roman"/>
                <w:sz w:val="20"/>
                <w:szCs w:val="20"/>
              </w:rPr>
              <w:t>Total</w:t>
            </w:r>
          </w:p>
        </w:tc>
        <w:tc>
          <w:tcPr>
            <w:tcW w:w="1199" w:type="dxa"/>
          </w:tcPr>
          <w:p w14:paraId="7503FAE2" w14:textId="77777777" w:rsidR="00740983" w:rsidRPr="008E5513" w:rsidRDefault="00740983" w:rsidP="000749FB">
            <w:pPr>
              <w:jc w:val="center"/>
              <w:rPr>
                <w:rFonts w:ascii="Times New Roman" w:hAnsi="Times New Roman" w:cs="Times New Roman"/>
                <w:sz w:val="20"/>
                <w:szCs w:val="20"/>
              </w:rPr>
            </w:pPr>
            <w:r w:rsidRPr="008E5513">
              <w:rPr>
                <w:rFonts w:ascii="Times New Roman" w:hAnsi="Times New Roman" w:cs="Times New Roman"/>
                <w:sz w:val="20"/>
                <w:szCs w:val="20"/>
              </w:rPr>
              <w:t>15</w:t>
            </w:r>
          </w:p>
        </w:tc>
        <w:tc>
          <w:tcPr>
            <w:tcW w:w="1061" w:type="dxa"/>
          </w:tcPr>
          <w:p w14:paraId="34BCA358" w14:textId="77777777" w:rsidR="00740983" w:rsidRPr="008E5513" w:rsidRDefault="00740983" w:rsidP="000749FB">
            <w:pPr>
              <w:jc w:val="center"/>
              <w:rPr>
                <w:rFonts w:ascii="Times New Roman" w:hAnsi="Times New Roman" w:cs="Times New Roman"/>
                <w:sz w:val="20"/>
                <w:szCs w:val="20"/>
              </w:rPr>
            </w:pPr>
            <w:r w:rsidRPr="008E5513">
              <w:rPr>
                <w:rFonts w:ascii="Times New Roman" w:hAnsi="Times New Roman" w:cs="Times New Roman"/>
                <w:sz w:val="20"/>
                <w:szCs w:val="20"/>
              </w:rPr>
              <w:t>100</w:t>
            </w:r>
          </w:p>
        </w:tc>
      </w:tr>
    </w:tbl>
    <w:p w14:paraId="16C6C0C7" w14:textId="77777777" w:rsidR="00740983" w:rsidRPr="00740983" w:rsidRDefault="00740983" w:rsidP="00740983">
      <w:pPr>
        <w:spacing w:after="0" w:line="240" w:lineRule="auto"/>
        <w:jc w:val="both"/>
        <w:rPr>
          <w:rFonts w:ascii="Tahoma" w:hAnsi="Tahoma" w:cs="Tahoma"/>
          <w:sz w:val="18"/>
          <w:szCs w:val="18"/>
        </w:rPr>
      </w:pPr>
      <w:r>
        <w:rPr>
          <w:rFonts w:ascii="Times New Roman" w:hAnsi="Times New Roman" w:cs="Times New Roman"/>
          <w:sz w:val="24"/>
          <w:szCs w:val="24"/>
        </w:rPr>
        <w:t xml:space="preserve">2) </w:t>
      </w:r>
      <w:r w:rsidRPr="00740983">
        <w:rPr>
          <w:rFonts w:ascii="Tahoma" w:hAnsi="Tahoma" w:cs="Tahoma"/>
          <w:sz w:val="18"/>
          <w:szCs w:val="18"/>
        </w:rPr>
        <w:t>Parity</w:t>
      </w:r>
    </w:p>
    <w:p w14:paraId="61DE3DD3" w14:textId="77777777" w:rsidR="00740983" w:rsidRPr="00740983" w:rsidRDefault="00740983" w:rsidP="00740983">
      <w:pPr>
        <w:spacing w:after="0" w:line="240" w:lineRule="auto"/>
        <w:jc w:val="both"/>
        <w:rPr>
          <w:rFonts w:ascii="Tahoma" w:hAnsi="Tahoma" w:cs="Tahoma"/>
          <w:sz w:val="18"/>
          <w:szCs w:val="18"/>
        </w:rPr>
      </w:pPr>
      <w:r w:rsidRPr="00740983">
        <w:rPr>
          <w:rFonts w:ascii="Tahoma" w:hAnsi="Tahoma" w:cs="Tahoma"/>
          <w:sz w:val="18"/>
          <w:szCs w:val="18"/>
        </w:rPr>
        <w:t xml:space="preserve">Based on the research results obtained from 15 mothers, a small portion has a parity of &lt;2 children, namely 3 mothers (20%). For more details on the number of parities in the </w:t>
      </w:r>
      <w:proofErr w:type="spellStart"/>
      <w:r w:rsidRPr="00740983">
        <w:rPr>
          <w:rFonts w:ascii="Tahoma" w:hAnsi="Tahoma" w:cs="Tahoma"/>
          <w:sz w:val="18"/>
          <w:szCs w:val="18"/>
        </w:rPr>
        <w:t>Demangan</w:t>
      </w:r>
      <w:proofErr w:type="spellEnd"/>
      <w:r w:rsidRPr="00740983">
        <w:rPr>
          <w:rFonts w:ascii="Tahoma" w:hAnsi="Tahoma" w:cs="Tahoma"/>
          <w:sz w:val="18"/>
          <w:szCs w:val="18"/>
        </w:rPr>
        <w:t xml:space="preserve"> Village study group, see table 4.2 below:</w:t>
      </w:r>
    </w:p>
    <w:p w14:paraId="25F6B5F3" w14:textId="77777777" w:rsidR="00740983" w:rsidRDefault="00740983" w:rsidP="00740983">
      <w:pPr>
        <w:spacing w:after="0" w:line="240" w:lineRule="auto"/>
        <w:ind w:left="709" w:hanging="709"/>
        <w:jc w:val="both"/>
        <w:rPr>
          <w:rFonts w:ascii="Tahoma" w:hAnsi="Tahoma" w:cs="Tahoma"/>
          <w:sz w:val="18"/>
          <w:szCs w:val="18"/>
        </w:rPr>
      </w:pPr>
      <w:r w:rsidRPr="00740983">
        <w:rPr>
          <w:rFonts w:ascii="Tahoma" w:hAnsi="Tahoma" w:cs="Tahoma"/>
          <w:sz w:val="18"/>
          <w:szCs w:val="18"/>
        </w:rPr>
        <w:t xml:space="preserve">Table 4.2 Frequency distribution of mothers based on parity in the </w:t>
      </w:r>
      <w:proofErr w:type="spellStart"/>
      <w:r w:rsidRPr="00740983">
        <w:rPr>
          <w:rFonts w:ascii="Tahoma" w:hAnsi="Tahoma" w:cs="Tahoma"/>
          <w:sz w:val="18"/>
          <w:szCs w:val="18"/>
        </w:rPr>
        <w:t>Demangan</w:t>
      </w:r>
      <w:proofErr w:type="spellEnd"/>
      <w:r w:rsidRPr="00740983">
        <w:rPr>
          <w:rFonts w:ascii="Tahoma" w:hAnsi="Tahoma" w:cs="Tahoma"/>
          <w:sz w:val="18"/>
          <w:szCs w:val="18"/>
        </w:rPr>
        <w:t xml:space="preserve"> Village study group in June-July 2013.</w:t>
      </w:r>
    </w:p>
    <w:tbl>
      <w:tblPr>
        <w:tblStyle w:val="TableGrid"/>
        <w:tblW w:w="0" w:type="auto"/>
        <w:tblInd w:w="108" w:type="dxa"/>
        <w:tblLook w:val="04A0" w:firstRow="1" w:lastRow="0" w:firstColumn="1" w:lastColumn="0" w:noHBand="0" w:noVBand="1"/>
      </w:tblPr>
      <w:tblGrid>
        <w:gridCol w:w="1027"/>
        <w:gridCol w:w="1220"/>
        <w:gridCol w:w="1249"/>
      </w:tblGrid>
      <w:tr w:rsidR="00740983" w:rsidRPr="008E5513" w14:paraId="29ED844D" w14:textId="77777777" w:rsidTr="00740983">
        <w:tc>
          <w:tcPr>
            <w:tcW w:w="1102" w:type="dxa"/>
          </w:tcPr>
          <w:p w14:paraId="04AEED25" w14:textId="77777777" w:rsidR="00740983" w:rsidRPr="008E5513" w:rsidRDefault="00740983" w:rsidP="000749FB">
            <w:pPr>
              <w:jc w:val="center"/>
              <w:rPr>
                <w:rFonts w:ascii="Times New Roman" w:hAnsi="Times New Roman" w:cs="Times New Roman"/>
                <w:sz w:val="20"/>
                <w:szCs w:val="20"/>
              </w:rPr>
            </w:pPr>
            <w:r w:rsidRPr="008E5513">
              <w:rPr>
                <w:rFonts w:ascii="Times New Roman" w:hAnsi="Times New Roman" w:cs="Times New Roman"/>
                <w:sz w:val="20"/>
                <w:szCs w:val="20"/>
              </w:rPr>
              <w:t>Number of children</w:t>
            </w:r>
          </w:p>
        </w:tc>
        <w:tc>
          <w:tcPr>
            <w:tcW w:w="1296" w:type="dxa"/>
          </w:tcPr>
          <w:p w14:paraId="45CC4AF4" w14:textId="77777777" w:rsidR="00740983" w:rsidRPr="008E5513" w:rsidRDefault="00740983" w:rsidP="000749FB">
            <w:pPr>
              <w:jc w:val="center"/>
              <w:rPr>
                <w:rFonts w:ascii="Times New Roman" w:hAnsi="Times New Roman" w:cs="Times New Roman"/>
                <w:sz w:val="20"/>
                <w:szCs w:val="20"/>
              </w:rPr>
            </w:pPr>
            <w:r w:rsidRPr="008E5513">
              <w:rPr>
                <w:rFonts w:ascii="Times New Roman" w:hAnsi="Times New Roman" w:cs="Times New Roman"/>
                <w:sz w:val="20"/>
                <w:szCs w:val="20"/>
              </w:rPr>
              <w:t>Frequency</w:t>
            </w:r>
          </w:p>
        </w:tc>
        <w:tc>
          <w:tcPr>
            <w:tcW w:w="1324" w:type="dxa"/>
          </w:tcPr>
          <w:p w14:paraId="49645A6B" w14:textId="77777777" w:rsidR="00740983" w:rsidRPr="008E5513" w:rsidRDefault="00740983" w:rsidP="000749FB">
            <w:pPr>
              <w:jc w:val="center"/>
              <w:rPr>
                <w:rFonts w:ascii="Times New Roman" w:hAnsi="Times New Roman" w:cs="Times New Roman"/>
                <w:sz w:val="20"/>
                <w:szCs w:val="20"/>
              </w:rPr>
            </w:pPr>
            <w:r>
              <w:rPr>
                <w:rFonts w:ascii="Times New Roman" w:hAnsi="Times New Roman" w:cs="Times New Roman"/>
                <w:sz w:val="20"/>
                <w:szCs w:val="20"/>
              </w:rPr>
              <w:t>Percentage</w:t>
            </w:r>
          </w:p>
        </w:tc>
      </w:tr>
      <w:tr w:rsidR="00740983" w:rsidRPr="00F46267" w14:paraId="4847B379" w14:textId="77777777" w:rsidTr="00740983">
        <w:tc>
          <w:tcPr>
            <w:tcW w:w="1102" w:type="dxa"/>
          </w:tcPr>
          <w:p w14:paraId="17F9581D" w14:textId="77777777" w:rsidR="00740983" w:rsidRPr="00F46267" w:rsidRDefault="00740983" w:rsidP="000749FB">
            <w:pPr>
              <w:jc w:val="center"/>
              <w:rPr>
                <w:rFonts w:ascii="Times New Roman" w:hAnsi="Times New Roman" w:cs="Times New Roman"/>
                <w:sz w:val="20"/>
                <w:szCs w:val="20"/>
              </w:rPr>
            </w:pPr>
            <w:r w:rsidRPr="00F46267">
              <w:rPr>
                <w:rFonts w:ascii="Times New Roman" w:hAnsi="Times New Roman" w:cs="Times New Roman"/>
                <w:sz w:val="20"/>
                <w:szCs w:val="20"/>
              </w:rPr>
              <w:t>&lt; 2 children</w:t>
            </w:r>
          </w:p>
        </w:tc>
        <w:tc>
          <w:tcPr>
            <w:tcW w:w="1296" w:type="dxa"/>
          </w:tcPr>
          <w:p w14:paraId="53B617B7" w14:textId="77777777" w:rsidR="00740983" w:rsidRPr="00F46267" w:rsidRDefault="00740983" w:rsidP="000749FB">
            <w:pPr>
              <w:jc w:val="center"/>
              <w:rPr>
                <w:rFonts w:ascii="Times New Roman" w:hAnsi="Times New Roman" w:cs="Times New Roman"/>
                <w:sz w:val="20"/>
                <w:szCs w:val="20"/>
              </w:rPr>
            </w:pPr>
            <w:r w:rsidRPr="00F46267">
              <w:rPr>
                <w:rFonts w:ascii="Times New Roman" w:hAnsi="Times New Roman" w:cs="Times New Roman"/>
                <w:sz w:val="20"/>
                <w:szCs w:val="20"/>
              </w:rPr>
              <w:t>3</w:t>
            </w:r>
          </w:p>
        </w:tc>
        <w:tc>
          <w:tcPr>
            <w:tcW w:w="1324" w:type="dxa"/>
          </w:tcPr>
          <w:p w14:paraId="0BB8B6C1" w14:textId="77777777" w:rsidR="00740983" w:rsidRPr="00F46267" w:rsidRDefault="00740983" w:rsidP="000749FB">
            <w:pPr>
              <w:jc w:val="center"/>
              <w:rPr>
                <w:rFonts w:ascii="Times New Roman" w:hAnsi="Times New Roman" w:cs="Times New Roman"/>
                <w:sz w:val="20"/>
                <w:szCs w:val="20"/>
              </w:rPr>
            </w:pPr>
            <w:r w:rsidRPr="00F46267">
              <w:rPr>
                <w:rFonts w:ascii="Times New Roman" w:hAnsi="Times New Roman" w:cs="Times New Roman"/>
                <w:sz w:val="20"/>
                <w:szCs w:val="20"/>
              </w:rPr>
              <w:t>20</w:t>
            </w:r>
          </w:p>
        </w:tc>
      </w:tr>
      <w:tr w:rsidR="00740983" w:rsidRPr="00F46267" w14:paraId="27BC5C2A" w14:textId="77777777" w:rsidTr="00740983">
        <w:tc>
          <w:tcPr>
            <w:tcW w:w="1102" w:type="dxa"/>
          </w:tcPr>
          <w:p w14:paraId="01BD0CFE" w14:textId="77777777" w:rsidR="00740983" w:rsidRPr="00F46267" w:rsidRDefault="00740983" w:rsidP="000749FB">
            <w:pPr>
              <w:jc w:val="center"/>
              <w:rPr>
                <w:rFonts w:ascii="Times New Roman" w:hAnsi="Times New Roman" w:cs="Times New Roman"/>
                <w:sz w:val="20"/>
                <w:szCs w:val="20"/>
              </w:rPr>
            </w:pPr>
            <w:r>
              <w:rPr>
                <w:rFonts w:ascii="Times New Roman" w:hAnsi="Times New Roman" w:cs="Times New Roman"/>
                <w:sz w:val="20"/>
                <w:szCs w:val="20"/>
              </w:rPr>
              <w:t>˃ 2 children</w:t>
            </w:r>
          </w:p>
        </w:tc>
        <w:tc>
          <w:tcPr>
            <w:tcW w:w="1296" w:type="dxa"/>
          </w:tcPr>
          <w:p w14:paraId="4CA80C31" w14:textId="77777777" w:rsidR="00740983" w:rsidRPr="00F46267" w:rsidRDefault="00740983" w:rsidP="000749FB">
            <w:pPr>
              <w:jc w:val="center"/>
              <w:rPr>
                <w:rFonts w:ascii="Times New Roman" w:hAnsi="Times New Roman" w:cs="Times New Roman"/>
                <w:sz w:val="20"/>
                <w:szCs w:val="20"/>
              </w:rPr>
            </w:pPr>
            <w:r w:rsidRPr="00F46267">
              <w:rPr>
                <w:rFonts w:ascii="Times New Roman" w:hAnsi="Times New Roman" w:cs="Times New Roman"/>
                <w:sz w:val="20"/>
                <w:szCs w:val="20"/>
              </w:rPr>
              <w:t>12</w:t>
            </w:r>
          </w:p>
        </w:tc>
        <w:tc>
          <w:tcPr>
            <w:tcW w:w="1324" w:type="dxa"/>
          </w:tcPr>
          <w:p w14:paraId="65E89C2D" w14:textId="77777777" w:rsidR="00740983" w:rsidRPr="00F46267" w:rsidRDefault="00740983" w:rsidP="000749FB">
            <w:pPr>
              <w:jc w:val="center"/>
              <w:rPr>
                <w:rFonts w:ascii="Times New Roman" w:hAnsi="Times New Roman" w:cs="Times New Roman"/>
                <w:sz w:val="20"/>
                <w:szCs w:val="20"/>
              </w:rPr>
            </w:pPr>
            <w:r w:rsidRPr="00F46267">
              <w:rPr>
                <w:rFonts w:ascii="Times New Roman" w:hAnsi="Times New Roman" w:cs="Times New Roman"/>
                <w:sz w:val="20"/>
                <w:szCs w:val="20"/>
              </w:rPr>
              <w:t>80</w:t>
            </w:r>
          </w:p>
        </w:tc>
      </w:tr>
      <w:tr w:rsidR="00740983" w:rsidRPr="00F46267" w14:paraId="37848E5A" w14:textId="77777777" w:rsidTr="00740983">
        <w:tc>
          <w:tcPr>
            <w:tcW w:w="1102" w:type="dxa"/>
          </w:tcPr>
          <w:p w14:paraId="00288DBB" w14:textId="77777777" w:rsidR="00740983" w:rsidRPr="00F46267" w:rsidRDefault="00740983" w:rsidP="000749FB">
            <w:pPr>
              <w:jc w:val="center"/>
              <w:rPr>
                <w:rFonts w:ascii="Times New Roman" w:hAnsi="Times New Roman" w:cs="Times New Roman"/>
                <w:sz w:val="20"/>
                <w:szCs w:val="20"/>
              </w:rPr>
            </w:pPr>
            <w:r w:rsidRPr="00F46267">
              <w:rPr>
                <w:rFonts w:ascii="Times New Roman" w:hAnsi="Times New Roman" w:cs="Times New Roman"/>
                <w:sz w:val="20"/>
                <w:szCs w:val="20"/>
              </w:rPr>
              <w:t>Total</w:t>
            </w:r>
          </w:p>
        </w:tc>
        <w:tc>
          <w:tcPr>
            <w:tcW w:w="1296" w:type="dxa"/>
          </w:tcPr>
          <w:p w14:paraId="2ED1E393" w14:textId="77777777" w:rsidR="00740983" w:rsidRPr="00F46267" w:rsidRDefault="00740983" w:rsidP="000749FB">
            <w:pPr>
              <w:jc w:val="center"/>
              <w:rPr>
                <w:rFonts w:ascii="Times New Roman" w:hAnsi="Times New Roman" w:cs="Times New Roman"/>
                <w:sz w:val="20"/>
                <w:szCs w:val="20"/>
              </w:rPr>
            </w:pPr>
            <w:r>
              <w:rPr>
                <w:rFonts w:ascii="Times New Roman" w:hAnsi="Times New Roman" w:cs="Times New Roman"/>
                <w:sz w:val="20"/>
                <w:szCs w:val="20"/>
              </w:rPr>
              <w:t>15</w:t>
            </w:r>
          </w:p>
        </w:tc>
        <w:tc>
          <w:tcPr>
            <w:tcW w:w="1324" w:type="dxa"/>
          </w:tcPr>
          <w:p w14:paraId="4514516D" w14:textId="77777777" w:rsidR="00740983" w:rsidRPr="00F46267" w:rsidRDefault="00740983" w:rsidP="000749FB">
            <w:pPr>
              <w:jc w:val="center"/>
              <w:rPr>
                <w:rFonts w:ascii="Times New Roman" w:hAnsi="Times New Roman" w:cs="Times New Roman"/>
                <w:sz w:val="20"/>
                <w:szCs w:val="20"/>
              </w:rPr>
            </w:pPr>
            <w:r w:rsidRPr="00F46267">
              <w:rPr>
                <w:rFonts w:ascii="Times New Roman" w:hAnsi="Times New Roman" w:cs="Times New Roman"/>
                <w:sz w:val="20"/>
                <w:szCs w:val="20"/>
              </w:rPr>
              <w:t>100</w:t>
            </w:r>
          </w:p>
        </w:tc>
      </w:tr>
    </w:tbl>
    <w:p w14:paraId="7355DEAB" w14:textId="77777777" w:rsidR="00740983" w:rsidRPr="00740983" w:rsidRDefault="00740983" w:rsidP="00740983">
      <w:pPr>
        <w:spacing w:after="0" w:line="240" w:lineRule="auto"/>
        <w:jc w:val="both"/>
        <w:rPr>
          <w:rFonts w:ascii="Tahoma" w:hAnsi="Tahoma" w:cs="Tahoma"/>
          <w:sz w:val="18"/>
          <w:szCs w:val="18"/>
        </w:rPr>
      </w:pPr>
      <w:r w:rsidRPr="00740983">
        <w:rPr>
          <w:rFonts w:ascii="Tahoma" w:hAnsi="Tahoma" w:cs="Tahoma"/>
          <w:sz w:val="18"/>
          <w:szCs w:val="18"/>
        </w:rPr>
        <w:t>3) Jobs</w:t>
      </w:r>
    </w:p>
    <w:p w14:paraId="404C4D5E" w14:textId="77777777" w:rsidR="00740983" w:rsidRPr="00740983" w:rsidRDefault="00740983" w:rsidP="00740983">
      <w:pPr>
        <w:spacing w:after="0" w:line="240" w:lineRule="auto"/>
        <w:jc w:val="both"/>
        <w:rPr>
          <w:rFonts w:ascii="Tahoma" w:hAnsi="Tahoma" w:cs="Tahoma"/>
          <w:sz w:val="18"/>
          <w:szCs w:val="18"/>
        </w:rPr>
      </w:pPr>
      <w:r w:rsidRPr="00740983">
        <w:rPr>
          <w:rFonts w:ascii="Tahoma" w:hAnsi="Tahoma" w:cs="Tahoma"/>
          <w:sz w:val="18"/>
          <w:szCs w:val="18"/>
        </w:rPr>
        <w:t xml:space="preserve">Based on the research results obtained from 15 mothers, most of them are housewives and work in the private sector, namely 6 mothers each (40%). For more details on the work in the </w:t>
      </w:r>
      <w:proofErr w:type="spellStart"/>
      <w:r w:rsidRPr="00740983">
        <w:rPr>
          <w:rFonts w:ascii="Tahoma" w:hAnsi="Tahoma" w:cs="Tahoma"/>
          <w:sz w:val="18"/>
          <w:szCs w:val="18"/>
        </w:rPr>
        <w:t>Demangan</w:t>
      </w:r>
      <w:proofErr w:type="spellEnd"/>
      <w:r w:rsidRPr="00740983">
        <w:rPr>
          <w:rFonts w:ascii="Tahoma" w:hAnsi="Tahoma" w:cs="Tahoma"/>
          <w:sz w:val="18"/>
          <w:szCs w:val="18"/>
        </w:rPr>
        <w:t xml:space="preserve"> Village study group, see table 4.3 below:</w:t>
      </w:r>
    </w:p>
    <w:p w14:paraId="4A40E3BE" w14:textId="77777777" w:rsidR="00740983" w:rsidRDefault="00740983" w:rsidP="00740983">
      <w:pPr>
        <w:spacing w:after="0" w:line="240" w:lineRule="auto"/>
        <w:ind w:left="1134" w:hanging="1134"/>
        <w:jc w:val="both"/>
        <w:rPr>
          <w:rFonts w:ascii="Tahoma" w:hAnsi="Tahoma" w:cs="Tahoma"/>
          <w:sz w:val="18"/>
          <w:szCs w:val="18"/>
        </w:rPr>
      </w:pPr>
      <w:r w:rsidRPr="00740983">
        <w:rPr>
          <w:rFonts w:ascii="Tahoma" w:hAnsi="Tahoma" w:cs="Tahoma"/>
          <w:sz w:val="18"/>
          <w:szCs w:val="18"/>
        </w:rPr>
        <w:t xml:space="preserve">Table 4.3 Frequency distribution of mothers based on occupation in the </w:t>
      </w:r>
      <w:proofErr w:type="spellStart"/>
      <w:r w:rsidRPr="00740983">
        <w:rPr>
          <w:rFonts w:ascii="Tahoma" w:hAnsi="Tahoma" w:cs="Tahoma"/>
          <w:sz w:val="18"/>
          <w:szCs w:val="18"/>
        </w:rPr>
        <w:t>Demangan</w:t>
      </w:r>
      <w:proofErr w:type="spellEnd"/>
      <w:r w:rsidRPr="00740983">
        <w:rPr>
          <w:rFonts w:ascii="Tahoma" w:hAnsi="Tahoma" w:cs="Tahoma"/>
          <w:sz w:val="18"/>
          <w:szCs w:val="18"/>
        </w:rPr>
        <w:t xml:space="preserve"> Village study group in June-July 2013.</w:t>
      </w:r>
    </w:p>
    <w:p w14:paraId="366DCCA3" w14:textId="77777777" w:rsidR="00740983" w:rsidRPr="00740983" w:rsidRDefault="00740983" w:rsidP="00740983">
      <w:pPr>
        <w:spacing w:after="0" w:line="240" w:lineRule="auto"/>
        <w:ind w:left="1134" w:hanging="1134"/>
        <w:jc w:val="both"/>
        <w:rPr>
          <w:rFonts w:ascii="Tahoma" w:hAnsi="Tahoma" w:cs="Tahoma"/>
          <w:sz w:val="18"/>
          <w:szCs w:val="18"/>
        </w:rPr>
      </w:pPr>
    </w:p>
    <w:p w14:paraId="2D50502C" w14:textId="77777777" w:rsidR="00740983" w:rsidRPr="00740983" w:rsidRDefault="00740983" w:rsidP="00740983">
      <w:pPr>
        <w:spacing w:after="0" w:line="240" w:lineRule="auto"/>
        <w:ind w:left="1134" w:hanging="1134"/>
        <w:jc w:val="both"/>
        <w:rPr>
          <w:rFonts w:ascii="Tahoma" w:hAnsi="Tahoma" w:cs="Tahoma"/>
          <w:sz w:val="18"/>
          <w:szCs w:val="18"/>
        </w:rPr>
      </w:pPr>
    </w:p>
    <w:tbl>
      <w:tblPr>
        <w:tblStyle w:val="TableGrid"/>
        <w:tblW w:w="0" w:type="auto"/>
        <w:tblInd w:w="108" w:type="dxa"/>
        <w:tblLook w:val="04A0" w:firstRow="1" w:lastRow="0" w:firstColumn="1" w:lastColumn="0" w:noHBand="0" w:noVBand="1"/>
      </w:tblPr>
      <w:tblGrid>
        <w:gridCol w:w="1213"/>
        <w:gridCol w:w="1174"/>
        <w:gridCol w:w="1109"/>
      </w:tblGrid>
      <w:tr w:rsidR="00740983" w:rsidRPr="00740983" w14:paraId="293EAE03" w14:textId="77777777" w:rsidTr="00740983">
        <w:tc>
          <w:tcPr>
            <w:tcW w:w="1219" w:type="dxa"/>
          </w:tcPr>
          <w:p w14:paraId="7D208258"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Work</w:t>
            </w:r>
          </w:p>
        </w:tc>
        <w:tc>
          <w:tcPr>
            <w:tcW w:w="1214" w:type="dxa"/>
          </w:tcPr>
          <w:p w14:paraId="63356C6B"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Frequency</w:t>
            </w:r>
          </w:p>
        </w:tc>
        <w:tc>
          <w:tcPr>
            <w:tcW w:w="1111" w:type="dxa"/>
          </w:tcPr>
          <w:p w14:paraId="138D27DB"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Percentage</w:t>
            </w:r>
          </w:p>
        </w:tc>
      </w:tr>
      <w:tr w:rsidR="00740983" w:rsidRPr="00740983" w14:paraId="2FFEEE15" w14:textId="77777777" w:rsidTr="00740983">
        <w:tc>
          <w:tcPr>
            <w:tcW w:w="1219" w:type="dxa"/>
          </w:tcPr>
          <w:p w14:paraId="64A67E6E"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Government employees</w:t>
            </w:r>
          </w:p>
        </w:tc>
        <w:tc>
          <w:tcPr>
            <w:tcW w:w="1214" w:type="dxa"/>
          </w:tcPr>
          <w:p w14:paraId="624D3DE4"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3</w:t>
            </w:r>
          </w:p>
        </w:tc>
        <w:tc>
          <w:tcPr>
            <w:tcW w:w="1111" w:type="dxa"/>
          </w:tcPr>
          <w:p w14:paraId="484C3E4D"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20</w:t>
            </w:r>
          </w:p>
        </w:tc>
      </w:tr>
      <w:tr w:rsidR="00740983" w:rsidRPr="00740983" w14:paraId="7B53D58A" w14:textId="77777777" w:rsidTr="00740983">
        <w:tc>
          <w:tcPr>
            <w:tcW w:w="1219" w:type="dxa"/>
          </w:tcPr>
          <w:p w14:paraId="62007ADC"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Private</w:t>
            </w:r>
          </w:p>
        </w:tc>
        <w:tc>
          <w:tcPr>
            <w:tcW w:w="1214" w:type="dxa"/>
          </w:tcPr>
          <w:p w14:paraId="477644F4"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6</w:t>
            </w:r>
          </w:p>
        </w:tc>
        <w:tc>
          <w:tcPr>
            <w:tcW w:w="1111" w:type="dxa"/>
          </w:tcPr>
          <w:p w14:paraId="1F402839"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40</w:t>
            </w:r>
          </w:p>
        </w:tc>
      </w:tr>
      <w:tr w:rsidR="00740983" w:rsidRPr="00740983" w14:paraId="06E8E49C" w14:textId="77777777" w:rsidTr="00740983">
        <w:tc>
          <w:tcPr>
            <w:tcW w:w="1219" w:type="dxa"/>
          </w:tcPr>
          <w:p w14:paraId="5A34103C"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Housewife</w:t>
            </w:r>
          </w:p>
        </w:tc>
        <w:tc>
          <w:tcPr>
            <w:tcW w:w="1214" w:type="dxa"/>
          </w:tcPr>
          <w:p w14:paraId="1A5FA671"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6</w:t>
            </w:r>
          </w:p>
        </w:tc>
        <w:tc>
          <w:tcPr>
            <w:tcW w:w="1111" w:type="dxa"/>
          </w:tcPr>
          <w:p w14:paraId="6280EBF4"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40</w:t>
            </w:r>
          </w:p>
        </w:tc>
      </w:tr>
      <w:tr w:rsidR="00740983" w:rsidRPr="00740983" w14:paraId="41C1D4B1" w14:textId="77777777" w:rsidTr="00740983">
        <w:tc>
          <w:tcPr>
            <w:tcW w:w="1219" w:type="dxa"/>
          </w:tcPr>
          <w:p w14:paraId="2F96D68A"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Total</w:t>
            </w:r>
          </w:p>
        </w:tc>
        <w:tc>
          <w:tcPr>
            <w:tcW w:w="1214" w:type="dxa"/>
          </w:tcPr>
          <w:p w14:paraId="48B149DE"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15</w:t>
            </w:r>
          </w:p>
        </w:tc>
        <w:tc>
          <w:tcPr>
            <w:tcW w:w="1111" w:type="dxa"/>
          </w:tcPr>
          <w:p w14:paraId="546BAC67" w14:textId="77777777" w:rsidR="00740983" w:rsidRPr="00740983" w:rsidRDefault="00740983" w:rsidP="00740983">
            <w:pPr>
              <w:jc w:val="center"/>
              <w:rPr>
                <w:rFonts w:ascii="Tahoma" w:hAnsi="Tahoma" w:cs="Tahoma"/>
                <w:sz w:val="18"/>
                <w:szCs w:val="18"/>
              </w:rPr>
            </w:pPr>
            <w:r w:rsidRPr="00740983">
              <w:rPr>
                <w:rFonts w:ascii="Tahoma" w:hAnsi="Tahoma" w:cs="Tahoma"/>
                <w:sz w:val="18"/>
                <w:szCs w:val="18"/>
              </w:rPr>
              <w:t>100</w:t>
            </w:r>
          </w:p>
        </w:tc>
      </w:tr>
    </w:tbl>
    <w:p w14:paraId="44096C02" w14:textId="77777777" w:rsidR="00740983" w:rsidRPr="00740983" w:rsidRDefault="00740983" w:rsidP="00740983">
      <w:pPr>
        <w:spacing w:after="0" w:line="240" w:lineRule="auto"/>
        <w:jc w:val="both"/>
        <w:rPr>
          <w:rFonts w:ascii="Tahoma" w:hAnsi="Tahoma" w:cs="Tahoma"/>
          <w:sz w:val="18"/>
          <w:szCs w:val="18"/>
        </w:rPr>
      </w:pPr>
    </w:p>
    <w:p w14:paraId="38815D2C" w14:textId="77777777" w:rsidR="008435F4" w:rsidRPr="008435F4" w:rsidRDefault="008435F4" w:rsidP="008435F4">
      <w:pPr>
        <w:spacing w:after="0" w:line="240" w:lineRule="auto"/>
        <w:jc w:val="both"/>
        <w:rPr>
          <w:rFonts w:ascii="Tahoma" w:hAnsi="Tahoma" w:cs="Tahoma"/>
          <w:sz w:val="18"/>
          <w:szCs w:val="18"/>
        </w:rPr>
      </w:pPr>
      <w:r w:rsidRPr="008435F4">
        <w:rPr>
          <w:rFonts w:ascii="Tahoma" w:hAnsi="Tahoma" w:cs="Tahoma"/>
          <w:sz w:val="18"/>
          <w:szCs w:val="18"/>
        </w:rPr>
        <w:t>4) Age</w:t>
      </w:r>
    </w:p>
    <w:p w14:paraId="55E02FA8" w14:textId="77777777" w:rsidR="008435F4" w:rsidRPr="008435F4" w:rsidRDefault="008435F4" w:rsidP="008435F4">
      <w:pPr>
        <w:spacing w:after="0" w:line="240" w:lineRule="auto"/>
        <w:jc w:val="both"/>
        <w:rPr>
          <w:rFonts w:ascii="Tahoma" w:hAnsi="Tahoma" w:cs="Tahoma"/>
          <w:sz w:val="18"/>
          <w:szCs w:val="18"/>
        </w:rPr>
      </w:pPr>
      <w:r w:rsidRPr="008435F4">
        <w:rPr>
          <w:rFonts w:ascii="Tahoma" w:hAnsi="Tahoma" w:cs="Tahoma"/>
          <w:sz w:val="18"/>
          <w:szCs w:val="18"/>
        </w:rPr>
        <w:t xml:space="preserve">Based on the research results obtained from 15 mothers, most of them are &gt; 52 years old (60%). For more details on the work in the </w:t>
      </w:r>
      <w:proofErr w:type="spellStart"/>
      <w:r w:rsidRPr="008435F4">
        <w:rPr>
          <w:rFonts w:ascii="Tahoma" w:hAnsi="Tahoma" w:cs="Tahoma"/>
          <w:sz w:val="18"/>
          <w:szCs w:val="18"/>
        </w:rPr>
        <w:t>Demangan</w:t>
      </w:r>
      <w:proofErr w:type="spellEnd"/>
      <w:r w:rsidRPr="008435F4">
        <w:rPr>
          <w:rFonts w:ascii="Tahoma" w:hAnsi="Tahoma" w:cs="Tahoma"/>
          <w:sz w:val="18"/>
          <w:szCs w:val="18"/>
        </w:rPr>
        <w:t xml:space="preserve"> Village study group, see table 4.4 below:</w:t>
      </w:r>
    </w:p>
    <w:p w14:paraId="14913599" w14:textId="77777777" w:rsidR="008435F4" w:rsidRPr="008435F4" w:rsidRDefault="008435F4" w:rsidP="008435F4">
      <w:pPr>
        <w:spacing w:after="0" w:line="240" w:lineRule="auto"/>
        <w:ind w:left="993" w:hanging="993"/>
        <w:jc w:val="both"/>
        <w:rPr>
          <w:rFonts w:ascii="Tahoma" w:hAnsi="Tahoma" w:cs="Tahoma"/>
          <w:sz w:val="18"/>
          <w:szCs w:val="18"/>
        </w:rPr>
      </w:pPr>
      <w:r w:rsidRPr="008435F4">
        <w:rPr>
          <w:rFonts w:ascii="Tahoma" w:hAnsi="Tahoma" w:cs="Tahoma"/>
          <w:sz w:val="18"/>
          <w:szCs w:val="18"/>
        </w:rPr>
        <w:t xml:space="preserve">Table 4.4 Frequency distribution of mothers based on age in the </w:t>
      </w:r>
      <w:proofErr w:type="spellStart"/>
      <w:r w:rsidRPr="008435F4">
        <w:rPr>
          <w:rFonts w:ascii="Tahoma" w:hAnsi="Tahoma" w:cs="Tahoma"/>
          <w:sz w:val="18"/>
          <w:szCs w:val="18"/>
        </w:rPr>
        <w:t>Demangan</w:t>
      </w:r>
      <w:proofErr w:type="spellEnd"/>
      <w:r w:rsidRPr="008435F4">
        <w:rPr>
          <w:rFonts w:ascii="Tahoma" w:hAnsi="Tahoma" w:cs="Tahoma"/>
          <w:sz w:val="18"/>
          <w:szCs w:val="18"/>
        </w:rPr>
        <w:t xml:space="preserve"> Village study group in June-July 2013.</w:t>
      </w:r>
    </w:p>
    <w:p w14:paraId="21C1E1D6" w14:textId="77777777" w:rsidR="008435F4" w:rsidRPr="008435F4" w:rsidRDefault="008435F4" w:rsidP="008435F4">
      <w:pPr>
        <w:spacing w:after="0" w:line="240" w:lineRule="auto"/>
        <w:ind w:left="993" w:hanging="993"/>
        <w:jc w:val="both"/>
        <w:rPr>
          <w:rFonts w:ascii="Tahoma" w:hAnsi="Tahoma" w:cs="Tahoma"/>
          <w:sz w:val="18"/>
          <w:szCs w:val="18"/>
        </w:rPr>
      </w:pPr>
    </w:p>
    <w:tbl>
      <w:tblPr>
        <w:tblStyle w:val="TableGrid"/>
        <w:tblW w:w="0" w:type="auto"/>
        <w:tblInd w:w="108" w:type="dxa"/>
        <w:tblLook w:val="04A0" w:firstRow="1" w:lastRow="0" w:firstColumn="1" w:lastColumn="0" w:noHBand="0" w:noVBand="1"/>
      </w:tblPr>
      <w:tblGrid>
        <w:gridCol w:w="980"/>
        <w:gridCol w:w="1313"/>
        <w:gridCol w:w="1203"/>
      </w:tblGrid>
      <w:tr w:rsidR="008435F4" w:rsidRPr="008435F4" w14:paraId="4F0F5FD6" w14:textId="77777777" w:rsidTr="008435F4">
        <w:tc>
          <w:tcPr>
            <w:tcW w:w="1003" w:type="dxa"/>
          </w:tcPr>
          <w:p w14:paraId="26018B83"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Age</w:t>
            </w:r>
          </w:p>
        </w:tc>
        <w:tc>
          <w:tcPr>
            <w:tcW w:w="1331" w:type="dxa"/>
          </w:tcPr>
          <w:p w14:paraId="2451DFFB"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Frequency</w:t>
            </w:r>
          </w:p>
        </w:tc>
        <w:tc>
          <w:tcPr>
            <w:tcW w:w="1210" w:type="dxa"/>
          </w:tcPr>
          <w:p w14:paraId="740A6D48"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Percentage</w:t>
            </w:r>
          </w:p>
        </w:tc>
      </w:tr>
      <w:tr w:rsidR="008435F4" w:rsidRPr="008435F4" w14:paraId="5ED6E68A" w14:textId="77777777" w:rsidTr="008435F4">
        <w:tc>
          <w:tcPr>
            <w:tcW w:w="1003" w:type="dxa"/>
          </w:tcPr>
          <w:p w14:paraId="1BDC782D"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&lt; 40 years</w:t>
            </w:r>
          </w:p>
        </w:tc>
        <w:tc>
          <w:tcPr>
            <w:tcW w:w="1331" w:type="dxa"/>
          </w:tcPr>
          <w:p w14:paraId="73FB0B3F"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0</w:t>
            </w:r>
          </w:p>
        </w:tc>
        <w:tc>
          <w:tcPr>
            <w:tcW w:w="1210" w:type="dxa"/>
          </w:tcPr>
          <w:p w14:paraId="00EB52DF"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0</w:t>
            </w:r>
          </w:p>
        </w:tc>
      </w:tr>
      <w:tr w:rsidR="008435F4" w:rsidRPr="008435F4" w14:paraId="4731D16D" w14:textId="77777777" w:rsidTr="008435F4">
        <w:tc>
          <w:tcPr>
            <w:tcW w:w="1003" w:type="dxa"/>
          </w:tcPr>
          <w:p w14:paraId="75571871"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45- 52 years</w:t>
            </w:r>
          </w:p>
        </w:tc>
        <w:tc>
          <w:tcPr>
            <w:tcW w:w="1331" w:type="dxa"/>
          </w:tcPr>
          <w:p w14:paraId="2951AA54"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6</w:t>
            </w:r>
          </w:p>
        </w:tc>
        <w:tc>
          <w:tcPr>
            <w:tcW w:w="1210" w:type="dxa"/>
          </w:tcPr>
          <w:p w14:paraId="3D0014FC"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40</w:t>
            </w:r>
          </w:p>
        </w:tc>
      </w:tr>
      <w:tr w:rsidR="008435F4" w:rsidRPr="008435F4" w14:paraId="73C8F3EC" w14:textId="77777777" w:rsidTr="008435F4">
        <w:tc>
          <w:tcPr>
            <w:tcW w:w="1003" w:type="dxa"/>
          </w:tcPr>
          <w:p w14:paraId="5D3C202E"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 52 years old</w:t>
            </w:r>
          </w:p>
        </w:tc>
        <w:tc>
          <w:tcPr>
            <w:tcW w:w="1331" w:type="dxa"/>
          </w:tcPr>
          <w:p w14:paraId="66AB7FE4"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9</w:t>
            </w:r>
          </w:p>
        </w:tc>
        <w:tc>
          <w:tcPr>
            <w:tcW w:w="1210" w:type="dxa"/>
          </w:tcPr>
          <w:p w14:paraId="5C563F58"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60</w:t>
            </w:r>
          </w:p>
        </w:tc>
      </w:tr>
      <w:tr w:rsidR="008435F4" w:rsidRPr="008435F4" w14:paraId="4BFE2282" w14:textId="77777777" w:rsidTr="008435F4">
        <w:tc>
          <w:tcPr>
            <w:tcW w:w="1003" w:type="dxa"/>
          </w:tcPr>
          <w:p w14:paraId="7F42A695"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Total</w:t>
            </w:r>
          </w:p>
        </w:tc>
        <w:tc>
          <w:tcPr>
            <w:tcW w:w="1331" w:type="dxa"/>
          </w:tcPr>
          <w:p w14:paraId="3AFD9A17"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15</w:t>
            </w:r>
          </w:p>
        </w:tc>
        <w:tc>
          <w:tcPr>
            <w:tcW w:w="1210" w:type="dxa"/>
          </w:tcPr>
          <w:p w14:paraId="2E0D36DA"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100</w:t>
            </w:r>
          </w:p>
        </w:tc>
      </w:tr>
    </w:tbl>
    <w:p w14:paraId="6F7EC2D8" w14:textId="77777777" w:rsidR="008435F4" w:rsidRPr="008435F4" w:rsidRDefault="008435F4" w:rsidP="008435F4">
      <w:pPr>
        <w:spacing w:after="0" w:line="240" w:lineRule="auto"/>
        <w:jc w:val="both"/>
        <w:rPr>
          <w:rFonts w:ascii="Tahoma" w:hAnsi="Tahoma" w:cs="Tahoma"/>
          <w:sz w:val="18"/>
          <w:szCs w:val="18"/>
        </w:rPr>
      </w:pPr>
    </w:p>
    <w:p w14:paraId="6D05CEB4" w14:textId="77777777" w:rsidR="008435F4" w:rsidRPr="008435F4" w:rsidRDefault="008435F4" w:rsidP="008435F4">
      <w:pPr>
        <w:spacing w:after="0" w:line="240" w:lineRule="auto"/>
        <w:jc w:val="both"/>
        <w:rPr>
          <w:rFonts w:ascii="Tahoma" w:hAnsi="Tahoma" w:cs="Tahoma"/>
          <w:b/>
          <w:sz w:val="18"/>
          <w:szCs w:val="18"/>
        </w:rPr>
      </w:pPr>
      <w:r w:rsidRPr="008435F4">
        <w:rPr>
          <w:rFonts w:ascii="Tahoma" w:hAnsi="Tahoma" w:cs="Tahoma"/>
          <w:b/>
          <w:sz w:val="18"/>
          <w:szCs w:val="18"/>
        </w:rPr>
        <w:t>4.2 Special Data</w:t>
      </w:r>
    </w:p>
    <w:p w14:paraId="12D7C182" w14:textId="77777777" w:rsidR="008435F4" w:rsidRPr="008435F4" w:rsidRDefault="008435F4" w:rsidP="008435F4">
      <w:pPr>
        <w:spacing w:after="0" w:line="240" w:lineRule="auto"/>
        <w:jc w:val="both"/>
        <w:rPr>
          <w:rFonts w:ascii="Tahoma" w:hAnsi="Tahoma" w:cs="Tahoma"/>
          <w:i/>
          <w:sz w:val="18"/>
          <w:szCs w:val="18"/>
        </w:rPr>
      </w:pPr>
      <w:r w:rsidRPr="008435F4">
        <w:rPr>
          <w:rFonts w:ascii="Tahoma" w:hAnsi="Tahoma" w:cs="Tahoma"/>
          <w:sz w:val="18"/>
          <w:szCs w:val="18"/>
        </w:rPr>
        <w:t xml:space="preserve">In special data, the results of data collection will be presented including frequency distribution based on the use of the 3-month </w:t>
      </w:r>
      <w:proofErr w:type="spellStart"/>
      <w:r w:rsidRPr="008435F4">
        <w:rPr>
          <w:rFonts w:ascii="Tahoma" w:hAnsi="Tahoma" w:cs="Tahoma"/>
          <w:sz w:val="18"/>
          <w:szCs w:val="18"/>
        </w:rPr>
        <w:t>Depoprovera</w:t>
      </w:r>
      <w:proofErr w:type="spellEnd"/>
      <w:r w:rsidRPr="008435F4">
        <w:rPr>
          <w:rFonts w:ascii="Tahoma" w:hAnsi="Tahoma" w:cs="Tahoma"/>
          <w:sz w:val="18"/>
          <w:szCs w:val="18"/>
        </w:rPr>
        <w:t xml:space="preserve"> injectable contraceptive on the incidence of </w:t>
      </w:r>
      <w:r w:rsidRPr="008435F4">
        <w:rPr>
          <w:rFonts w:ascii="Tahoma" w:hAnsi="Tahoma" w:cs="Tahoma"/>
          <w:i/>
          <w:sz w:val="18"/>
          <w:szCs w:val="18"/>
        </w:rPr>
        <w:t>menopause.</w:t>
      </w:r>
    </w:p>
    <w:p w14:paraId="7A276447" w14:textId="77777777" w:rsidR="008435F4" w:rsidRPr="008435F4" w:rsidRDefault="008435F4" w:rsidP="008435F4">
      <w:pPr>
        <w:spacing w:after="0" w:line="240" w:lineRule="auto"/>
        <w:ind w:left="567" w:hanging="567"/>
        <w:jc w:val="both"/>
        <w:rPr>
          <w:rFonts w:ascii="Tahoma" w:hAnsi="Tahoma" w:cs="Tahoma"/>
          <w:sz w:val="18"/>
          <w:szCs w:val="18"/>
        </w:rPr>
      </w:pPr>
      <w:r w:rsidRPr="008435F4">
        <w:rPr>
          <w:rFonts w:ascii="Tahoma" w:hAnsi="Tahoma" w:cs="Tahoma"/>
          <w:sz w:val="18"/>
          <w:szCs w:val="18"/>
        </w:rPr>
        <w:t xml:space="preserve">4.2.1 Frequency distribution of mothers based on the duration of use of the 3-month </w:t>
      </w:r>
      <w:proofErr w:type="spellStart"/>
      <w:r w:rsidRPr="008435F4">
        <w:rPr>
          <w:rFonts w:ascii="Tahoma" w:hAnsi="Tahoma" w:cs="Tahoma"/>
          <w:sz w:val="18"/>
          <w:szCs w:val="18"/>
        </w:rPr>
        <w:t>Depoprovera</w:t>
      </w:r>
      <w:proofErr w:type="spellEnd"/>
      <w:r w:rsidRPr="008435F4">
        <w:rPr>
          <w:rFonts w:ascii="Tahoma" w:hAnsi="Tahoma" w:cs="Tahoma"/>
          <w:sz w:val="18"/>
          <w:szCs w:val="18"/>
        </w:rPr>
        <w:t xml:space="preserve"> injection contraceptive in June-July 2013.</w:t>
      </w:r>
    </w:p>
    <w:p w14:paraId="543EDFA5" w14:textId="77777777" w:rsidR="008435F4" w:rsidRPr="008435F4" w:rsidRDefault="008435F4" w:rsidP="008435F4">
      <w:pPr>
        <w:spacing w:after="0" w:line="240" w:lineRule="auto"/>
        <w:jc w:val="both"/>
        <w:rPr>
          <w:rFonts w:ascii="Tahoma" w:hAnsi="Tahoma" w:cs="Tahoma"/>
          <w:sz w:val="18"/>
          <w:szCs w:val="18"/>
        </w:rPr>
      </w:pPr>
      <w:r w:rsidRPr="008435F4">
        <w:rPr>
          <w:rFonts w:ascii="Tahoma" w:hAnsi="Tahoma" w:cs="Tahoma"/>
          <w:sz w:val="18"/>
          <w:szCs w:val="18"/>
        </w:rPr>
        <w:t xml:space="preserve">Based on the results of the study from 15 mothers, it was found that most of the mothers used contraception for &gt; 2 years, </w:t>
      </w:r>
      <w:r w:rsidRPr="008435F4">
        <w:rPr>
          <w:rFonts w:ascii="Tahoma" w:hAnsi="Tahoma" w:cs="Tahoma"/>
          <w:sz w:val="18"/>
          <w:szCs w:val="18"/>
        </w:rPr>
        <w:lastRenderedPageBreak/>
        <w:t>namely 11 mothers (73.3%). For more details, see table 4.5 below:</w:t>
      </w:r>
    </w:p>
    <w:p w14:paraId="0B168D7E" w14:textId="77777777" w:rsidR="008435F4" w:rsidRPr="008435F4" w:rsidRDefault="008435F4" w:rsidP="008435F4">
      <w:pPr>
        <w:spacing w:after="0" w:line="240" w:lineRule="auto"/>
        <w:ind w:left="1134" w:hanging="1134"/>
        <w:jc w:val="both"/>
        <w:rPr>
          <w:rFonts w:ascii="Tahoma" w:hAnsi="Tahoma" w:cs="Tahoma"/>
          <w:sz w:val="18"/>
          <w:szCs w:val="18"/>
        </w:rPr>
      </w:pPr>
      <w:r w:rsidRPr="008435F4">
        <w:rPr>
          <w:rFonts w:ascii="Tahoma" w:hAnsi="Tahoma" w:cs="Tahoma"/>
          <w:sz w:val="18"/>
          <w:szCs w:val="18"/>
        </w:rPr>
        <w:t xml:space="preserve">Table 4.5 Frequency distribution of mothers based on the duration of use of the 3-month Depo-Provera injection contraception on the incidence of </w:t>
      </w:r>
      <w:r w:rsidRPr="008435F4">
        <w:rPr>
          <w:rFonts w:ascii="Tahoma" w:hAnsi="Tahoma" w:cs="Tahoma"/>
          <w:i/>
          <w:sz w:val="18"/>
          <w:szCs w:val="18"/>
        </w:rPr>
        <w:t xml:space="preserve">menopause </w:t>
      </w:r>
      <w:r w:rsidRPr="008435F4">
        <w:rPr>
          <w:rFonts w:ascii="Tahoma" w:hAnsi="Tahoma" w:cs="Tahoma"/>
          <w:sz w:val="18"/>
          <w:szCs w:val="18"/>
        </w:rPr>
        <w:t>in June-July 2013.</w:t>
      </w:r>
    </w:p>
    <w:p w14:paraId="7B3ED85C" w14:textId="77777777" w:rsidR="008435F4" w:rsidRPr="008435F4" w:rsidRDefault="008435F4" w:rsidP="008435F4">
      <w:pPr>
        <w:spacing w:after="0" w:line="240" w:lineRule="auto"/>
        <w:jc w:val="both"/>
        <w:rPr>
          <w:rFonts w:ascii="Tahoma" w:hAnsi="Tahoma" w:cs="Tahoma"/>
          <w:sz w:val="18"/>
          <w:szCs w:val="18"/>
        </w:rPr>
      </w:pPr>
    </w:p>
    <w:tbl>
      <w:tblPr>
        <w:tblStyle w:val="TableGrid"/>
        <w:tblW w:w="0" w:type="auto"/>
        <w:tblInd w:w="108" w:type="dxa"/>
        <w:tblLook w:val="04A0" w:firstRow="1" w:lastRow="0" w:firstColumn="1" w:lastColumn="0" w:noHBand="0" w:noVBand="1"/>
      </w:tblPr>
      <w:tblGrid>
        <w:gridCol w:w="1263"/>
        <w:gridCol w:w="1131"/>
        <w:gridCol w:w="1102"/>
      </w:tblGrid>
      <w:tr w:rsidR="008435F4" w:rsidRPr="008435F4" w14:paraId="58AE6DA7" w14:textId="77777777" w:rsidTr="008435F4">
        <w:tc>
          <w:tcPr>
            <w:tcW w:w="1339" w:type="dxa"/>
          </w:tcPr>
          <w:p w14:paraId="34FF4D77"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Duration of use</w:t>
            </w:r>
          </w:p>
        </w:tc>
        <w:tc>
          <w:tcPr>
            <w:tcW w:w="1150" w:type="dxa"/>
          </w:tcPr>
          <w:p w14:paraId="414B9470"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Frequency</w:t>
            </w:r>
          </w:p>
        </w:tc>
        <w:tc>
          <w:tcPr>
            <w:tcW w:w="1081" w:type="dxa"/>
          </w:tcPr>
          <w:p w14:paraId="0B8A6E19"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Percentage</w:t>
            </w:r>
          </w:p>
        </w:tc>
      </w:tr>
      <w:tr w:rsidR="008435F4" w:rsidRPr="008435F4" w14:paraId="36E26989" w14:textId="77777777" w:rsidTr="008435F4">
        <w:tc>
          <w:tcPr>
            <w:tcW w:w="1339" w:type="dxa"/>
          </w:tcPr>
          <w:p w14:paraId="36B17ED4"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&lt; 2 years</w:t>
            </w:r>
          </w:p>
        </w:tc>
        <w:tc>
          <w:tcPr>
            <w:tcW w:w="1150" w:type="dxa"/>
          </w:tcPr>
          <w:p w14:paraId="525B58B7"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4</w:t>
            </w:r>
          </w:p>
        </w:tc>
        <w:tc>
          <w:tcPr>
            <w:tcW w:w="1081" w:type="dxa"/>
          </w:tcPr>
          <w:p w14:paraId="15674C2F"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27.7</w:t>
            </w:r>
          </w:p>
        </w:tc>
      </w:tr>
      <w:tr w:rsidR="008435F4" w:rsidRPr="008435F4" w14:paraId="7F57389C" w14:textId="77777777" w:rsidTr="008435F4">
        <w:tc>
          <w:tcPr>
            <w:tcW w:w="1339" w:type="dxa"/>
          </w:tcPr>
          <w:p w14:paraId="26F78B08"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2 years</w:t>
            </w:r>
          </w:p>
        </w:tc>
        <w:tc>
          <w:tcPr>
            <w:tcW w:w="1150" w:type="dxa"/>
          </w:tcPr>
          <w:p w14:paraId="019D78B8"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11</w:t>
            </w:r>
          </w:p>
        </w:tc>
        <w:tc>
          <w:tcPr>
            <w:tcW w:w="1081" w:type="dxa"/>
          </w:tcPr>
          <w:p w14:paraId="112CD0E9"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73.3</w:t>
            </w:r>
          </w:p>
        </w:tc>
      </w:tr>
      <w:tr w:rsidR="008435F4" w:rsidRPr="008435F4" w14:paraId="76CA82BC" w14:textId="77777777" w:rsidTr="008435F4">
        <w:tc>
          <w:tcPr>
            <w:tcW w:w="1339" w:type="dxa"/>
          </w:tcPr>
          <w:p w14:paraId="5023A654"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Total</w:t>
            </w:r>
          </w:p>
        </w:tc>
        <w:tc>
          <w:tcPr>
            <w:tcW w:w="1150" w:type="dxa"/>
          </w:tcPr>
          <w:p w14:paraId="02B0CB19"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15</w:t>
            </w:r>
          </w:p>
        </w:tc>
        <w:tc>
          <w:tcPr>
            <w:tcW w:w="1081" w:type="dxa"/>
          </w:tcPr>
          <w:p w14:paraId="536C24BF"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100</w:t>
            </w:r>
          </w:p>
        </w:tc>
      </w:tr>
    </w:tbl>
    <w:p w14:paraId="520664DA" w14:textId="77777777" w:rsidR="008435F4" w:rsidRPr="008435F4" w:rsidRDefault="008435F4" w:rsidP="008435F4">
      <w:pPr>
        <w:spacing w:after="0" w:line="240" w:lineRule="auto"/>
        <w:jc w:val="both"/>
        <w:rPr>
          <w:rFonts w:ascii="Tahoma" w:hAnsi="Tahoma" w:cs="Tahoma"/>
          <w:sz w:val="18"/>
          <w:szCs w:val="18"/>
        </w:rPr>
      </w:pPr>
    </w:p>
    <w:p w14:paraId="5A57D117" w14:textId="77777777" w:rsidR="008435F4" w:rsidRPr="008435F4" w:rsidRDefault="008435F4" w:rsidP="008435F4">
      <w:pPr>
        <w:spacing w:after="0" w:line="240" w:lineRule="auto"/>
        <w:ind w:left="567" w:hanging="567"/>
        <w:jc w:val="both"/>
        <w:rPr>
          <w:rFonts w:ascii="Tahoma" w:hAnsi="Tahoma" w:cs="Tahoma"/>
          <w:sz w:val="18"/>
          <w:szCs w:val="18"/>
        </w:rPr>
      </w:pPr>
      <w:r w:rsidRPr="008435F4">
        <w:rPr>
          <w:rFonts w:ascii="Tahoma" w:hAnsi="Tahoma" w:cs="Tahoma"/>
          <w:i/>
          <w:sz w:val="18"/>
          <w:szCs w:val="18"/>
        </w:rPr>
        <w:t xml:space="preserve">menopause </w:t>
      </w:r>
      <w:r w:rsidRPr="008435F4">
        <w:rPr>
          <w:rFonts w:ascii="Tahoma" w:hAnsi="Tahoma" w:cs="Tahoma"/>
          <w:sz w:val="18"/>
          <w:szCs w:val="18"/>
        </w:rPr>
        <w:t>criteria June-July 2013.</w:t>
      </w:r>
    </w:p>
    <w:p w14:paraId="75FD4DA6" w14:textId="77777777" w:rsidR="008435F4" w:rsidRPr="008435F4" w:rsidRDefault="008435F4" w:rsidP="008435F4">
      <w:pPr>
        <w:spacing w:after="0" w:line="240" w:lineRule="auto"/>
        <w:jc w:val="both"/>
        <w:rPr>
          <w:rFonts w:ascii="Tahoma" w:hAnsi="Tahoma" w:cs="Tahoma"/>
          <w:sz w:val="18"/>
          <w:szCs w:val="18"/>
        </w:rPr>
      </w:pPr>
      <w:r w:rsidRPr="008435F4">
        <w:rPr>
          <w:rFonts w:ascii="Tahoma" w:hAnsi="Tahoma" w:cs="Tahoma"/>
          <w:sz w:val="18"/>
          <w:szCs w:val="18"/>
        </w:rPr>
        <w:t xml:space="preserve">Based on the results of the study from 15 mothers, it was found that most respondents experienced late </w:t>
      </w:r>
      <w:r w:rsidRPr="008435F4">
        <w:rPr>
          <w:rFonts w:ascii="Tahoma" w:hAnsi="Tahoma" w:cs="Tahoma"/>
          <w:i/>
          <w:sz w:val="18"/>
          <w:szCs w:val="18"/>
        </w:rPr>
        <w:t xml:space="preserve">menopause </w:t>
      </w:r>
      <w:r w:rsidRPr="008435F4">
        <w:rPr>
          <w:rFonts w:ascii="Tahoma" w:hAnsi="Tahoma" w:cs="Tahoma"/>
          <w:sz w:val="18"/>
          <w:szCs w:val="18"/>
        </w:rPr>
        <w:t>, namely 9 mothers (60%). For more details, see table 4.6 below:</w:t>
      </w:r>
    </w:p>
    <w:p w14:paraId="1198C188" w14:textId="77777777" w:rsidR="008435F4" w:rsidRPr="008435F4" w:rsidRDefault="008435F4" w:rsidP="008435F4">
      <w:pPr>
        <w:spacing w:after="0" w:line="240" w:lineRule="auto"/>
        <w:ind w:left="1134" w:hanging="1134"/>
        <w:jc w:val="both"/>
        <w:rPr>
          <w:rFonts w:ascii="Tahoma" w:hAnsi="Tahoma" w:cs="Tahoma"/>
          <w:sz w:val="18"/>
          <w:szCs w:val="18"/>
        </w:rPr>
      </w:pPr>
      <w:r w:rsidRPr="008435F4">
        <w:rPr>
          <w:rFonts w:ascii="Tahoma" w:hAnsi="Tahoma" w:cs="Tahoma"/>
          <w:sz w:val="18"/>
          <w:szCs w:val="18"/>
        </w:rPr>
        <w:t xml:space="preserve">Table 4.6 Frequency distribution of mothers based on the use of 3-monthly Depo-Provera injectable contraception in relation to </w:t>
      </w:r>
      <w:r w:rsidRPr="008435F4">
        <w:rPr>
          <w:rFonts w:ascii="Tahoma" w:hAnsi="Tahoma" w:cs="Tahoma"/>
          <w:i/>
          <w:sz w:val="18"/>
          <w:szCs w:val="18"/>
        </w:rPr>
        <w:t xml:space="preserve">menopause events </w:t>
      </w:r>
      <w:r w:rsidRPr="008435F4">
        <w:rPr>
          <w:rFonts w:ascii="Tahoma" w:hAnsi="Tahoma" w:cs="Tahoma"/>
          <w:sz w:val="18"/>
          <w:szCs w:val="18"/>
        </w:rPr>
        <w:t>in June-July 2013.</w:t>
      </w:r>
    </w:p>
    <w:p w14:paraId="2C454B5C" w14:textId="77777777" w:rsidR="008435F4" w:rsidRPr="008435F4" w:rsidRDefault="008435F4" w:rsidP="008435F4">
      <w:pPr>
        <w:spacing w:after="0" w:line="240" w:lineRule="auto"/>
        <w:jc w:val="both"/>
        <w:rPr>
          <w:rFonts w:ascii="Tahoma" w:hAnsi="Tahoma" w:cs="Tahoma"/>
          <w:sz w:val="18"/>
          <w:szCs w:val="18"/>
        </w:rPr>
      </w:pPr>
    </w:p>
    <w:tbl>
      <w:tblPr>
        <w:tblStyle w:val="TableGrid"/>
        <w:tblW w:w="0" w:type="auto"/>
        <w:tblInd w:w="108" w:type="dxa"/>
        <w:tblLook w:val="04A0" w:firstRow="1" w:lastRow="0" w:firstColumn="1" w:lastColumn="0" w:noHBand="0" w:noVBand="1"/>
      </w:tblPr>
      <w:tblGrid>
        <w:gridCol w:w="1266"/>
        <w:gridCol w:w="1128"/>
        <w:gridCol w:w="1102"/>
      </w:tblGrid>
      <w:tr w:rsidR="008435F4" w:rsidRPr="008435F4" w14:paraId="46C4DF89" w14:textId="77777777" w:rsidTr="008435F4">
        <w:tc>
          <w:tcPr>
            <w:tcW w:w="1306" w:type="dxa"/>
          </w:tcPr>
          <w:p w14:paraId="7968D0CD" w14:textId="77777777" w:rsidR="008435F4" w:rsidRPr="008435F4" w:rsidRDefault="008435F4" w:rsidP="008435F4">
            <w:pPr>
              <w:jc w:val="center"/>
              <w:rPr>
                <w:rFonts w:ascii="Tahoma" w:hAnsi="Tahoma" w:cs="Tahoma"/>
                <w:sz w:val="18"/>
                <w:szCs w:val="18"/>
              </w:rPr>
            </w:pPr>
            <w:r w:rsidRPr="008435F4">
              <w:rPr>
                <w:rFonts w:ascii="Tahoma" w:hAnsi="Tahoma" w:cs="Tahoma"/>
                <w:i/>
                <w:sz w:val="18"/>
                <w:szCs w:val="18"/>
              </w:rPr>
              <w:t xml:space="preserve">Menopause </w:t>
            </w:r>
            <w:r w:rsidRPr="008435F4">
              <w:rPr>
                <w:rFonts w:ascii="Tahoma" w:hAnsi="Tahoma" w:cs="Tahoma"/>
                <w:sz w:val="18"/>
                <w:szCs w:val="18"/>
              </w:rPr>
              <w:t>criteria</w:t>
            </w:r>
          </w:p>
        </w:tc>
        <w:tc>
          <w:tcPr>
            <w:tcW w:w="1154" w:type="dxa"/>
          </w:tcPr>
          <w:p w14:paraId="451F3425"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Frequency</w:t>
            </w:r>
          </w:p>
        </w:tc>
        <w:tc>
          <w:tcPr>
            <w:tcW w:w="1084" w:type="dxa"/>
          </w:tcPr>
          <w:p w14:paraId="59204A07"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Percentage</w:t>
            </w:r>
          </w:p>
        </w:tc>
      </w:tr>
      <w:tr w:rsidR="008435F4" w:rsidRPr="008435F4" w14:paraId="00FF49BB" w14:textId="77777777" w:rsidTr="008435F4">
        <w:tc>
          <w:tcPr>
            <w:tcW w:w="1306" w:type="dxa"/>
          </w:tcPr>
          <w:p w14:paraId="09C06151"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 xml:space="preserve">Early </w:t>
            </w:r>
            <w:r w:rsidRPr="008435F4">
              <w:rPr>
                <w:rFonts w:ascii="Tahoma" w:hAnsi="Tahoma" w:cs="Tahoma"/>
                <w:i/>
                <w:sz w:val="18"/>
                <w:szCs w:val="18"/>
              </w:rPr>
              <w:t>menopause</w:t>
            </w:r>
          </w:p>
        </w:tc>
        <w:tc>
          <w:tcPr>
            <w:tcW w:w="1154" w:type="dxa"/>
          </w:tcPr>
          <w:p w14:paraId="34620C09"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0</w:t>
            </w:r>
          </w:p>
        </w:tc>
        <w:tc>
          <w:tcPr>
            <w:tcW w:w="1084" w:type="dxa"/>
          </w:tcPr>
          <w:p w14:paraId="3074842C"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0</w:t>
            </w:r>
          </w:p>
        </w:tc>
      </w:tr>
      <w:tr w:rsidR="008435F4" w:rsidRPr="008435F4" w14:paraId="6ACAA5CC" w14:textId="77777777" w:rsidTr="008435F4">
        <w:tc>
          <w:tcPr>
            <w:tcW w:w="1306" w:type="dxa"/>
          </w:tcPr>
          <w:p w14:paraId="5CBC31D2"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 xml:space="preserve">Normal </w:t>
            </w:r>
            <w:r w:rsidRPr="008435F4">
              <w:rPr>
                <w:rFonts w:ascii="Tahoma" w:hAnsi="Tahoma" w:cs="Tahoma"/>
                <w:i/>
                <w:sz w:val="18"/>
                <w:szCs w:val="18"/>
              </w:rPr>
              <w:t>menopause</w:t>
            </w:r>
          </w:p>
        </w:tc>
        <w:tc>
          <w:tcPr>
            <w:tcW w:w="1154" w:type="dxa"/>
          </w:tcPr>
          <w:p w14:paraId="3AD0298C"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6</w:t>
            </w:r>
          </w:p>
        </w:tc>
        <w:tc>
          <w:tcPr>
            <w:tcW w:w="1084" w:type="dxa"/>
          </w:tcPr>
          <w:p w14:paraId="5ED6A025"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40</w:t>
            </w:r>
          </w:p>
        </w:tc>
      </w:tr>
      <w:tr w:rsidR="008435F4" w:rsidRPr="008435F4" w14:paraId="14FB1492" w14:textId="77777777" w:rsidTr="008435F4">
        <w:tc>
          <w:tcPr>
            <w:tcW w:w="1306" w:type="dxa"/>
          </w:tcPr>
          <w:p w14:paraId="7B4774B3"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 xml:space="preserve">Late </w:t>
            </w:r>
            <w:r w:rsidRPr="008435F4">
              <w:rPr>
                <w:rFonts w:ascii="Tahoma" w:hAnsi="Tahoma" w:cs="Tahoma"/>
                <w:i/>
                <w:sz w:val="18"/>
                <w:szCs w:val="18"/>
              </w:rPr>
              <w:t>menopause</w:t>
            </w:r>
          </w:p>
        </w:tc>
        <w:tc>
          <w:tcPr>
            <w:tcW w:w="1154" w:type="dxa"/>
          </w:tcPr>
          <w:p w14:paraId="7F54DEF3"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9</w:t>
            </w:r>
          </w:p>
        </w:tc>
        <w:tc>
          <w:tcPr>
            <w:tcW w:w="1084" w:type="dxa"/>
          </w:tcPr>
          <w:p w14:paraId="75FA0E14"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60</w:t>
            </w:r>
          </w:p>
        </w:tc>
      </w:tr>
      <w:tr w:rsidR="008435F4" w:rsidRPr="008435F4" w14:paraId="25BC152F" w14:textId="77777777" w:rsidTr="008435F4">
        <w:tc>
          <w:tcPr>
            <w:tcW w:w="1306" w:type="dxa"/>
          </w:tcPr>
          <w:p w14:paraId="7F50EFE4"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Total</w:t>
            </w:r>
          </w:p>
        </w:tc>
        <w:tc>
          <w:tcPr>
            <w:tcW w:w="1154" w:type="dxa"/>
          </w:tcPr>
          <w:p w14:paraId="5F0FE946"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15</w:t>
            </w:r>
          </w:p>
        </w:tc>
        <w:tc>
          <w:tcPr>
            <w:tcW w:w="1084" w:type="dxa"/>
          </w:tcPr>
          <w:p w14:paraId="00750E8E"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100</w:t>
            </w:r>
          </w:p>
        </w:tc>
      </w:tr>
    </w:tbl>
    <w:p w14:paraId="3B857D60" w14:textId="77777777" w:rsidR="008435F4" w:rsidRPr="008435F4" w:rsidRDefault="008435F4" w:rsidP="008435F4">
      <w:pPr>
        <w:spacing w:after="0" w:line="240" w:lineRule="auto"/>
        <w:ind w:left="567" w:hanging="567"/>
        <w:jc w:val="both"/>
        <w:rPr>
          <w:rFonts w:ascii="Tahoma" w:hAnsi="Tahoma" w:cs="Tahoma"/>
          <w:sz w:val="18"/>
          <w:szCs w:val="18"/>
        </w:rPr>
      </w:pPr>
      <w:r w:rsidRPr="008435F4">
        <w:rPr>
          <w:rFonts w:ascii="Tahoma" w:hAnsi="Tahoma" w:cs="Tahoma"/>
          <w:sz w:val="18"/>
          <w:szCs w:val="18"/>
        </w:rPr>
        <w:t xml:space="preserve">4.2.3 Cross tabulation between the use of 3-month injectable contraception and the incidence of </w:t>
      </w:r>
      <w:r w:rsidRPr="008435F4">
        <w:rPr>
          <w:rFonts w:ascii="Tahoma" w:hAnsi="Tahoma" w:cs="Tahoma"/>
          <w:i/>
          <w:sz w:val="18"/>
          <w:szCs w:val="18"/>
        </w:rPr>
        <w:t>menopause.</w:t>
      </w:r>
      <w:r w:rsidRPr="008435F4">
        <w:rPr>
          <w:rFonts w:ascii="Tahoma" w:hAnsi="Tahoma" w:cs="Tahoma"/>
          <w:sz w:val="18"/>
          <w:szCs w:val="18"/>
        </w:rPr>
        <w:t xml:space="preserve"> </w:t>
      </w:r>
    </w:p>
    <w:p w14:paraId="0B278DEE" w14:textId="77777777" w:rsidR="008435F4" w:rsidRPr="008435F4" w:rsidRDefault="008435F4" w:rsidP="008435F4">
      <w:pPr>
        <w:spacing w:after="0" w:line="240" w:lineRule="auto"/>
        <w:jc w:val="both"/>
        <w:rPr>
          <w:rFonts w:ascii="Tahoma" w:hAnsi="Tahoma" w:cs="Tahoma"/>
          <w:sz w:val="18"/>
          <w:szCs w:val="18"/>
        </w:rPr>
      </w:pPr>
      <w:r w:rsidRPr="008435F4">
        <w:rPr>
          <w:rFonts w:ascii="Tahoma" w:hAnsi="Tahoma" w:cs="Tahoma"/>
          <w:sz w:val="18"/>
          <w:szCs w:val="18"/>
        </w:rPr>
        <w:t xml:space="preserve">In specific data to identify the picture of whether or not there is an influence of the 3-month Depo-Provera injection contraception on the incidence of </w:t>
      </w:r>
      <w:r w:rsidRPr="008435F4">
        <w:rPr>
          <w:rFonts w:ascii="Tahoma" w:hAnsi="Tahoma" w:cs="Tahoma"/>
          <w:i/>
          <w:sz w:val="18"/>
          <w:szCs w:val="18"/>
        </w:rPr>
        <w:t xml:space="preserve">menopause , cross tabulation </w:t>
      </w:r>
      <w:r w:rsidRPr="008435F4">
        <w:rPr>
          <w:rFonts w:ascii="Tahoma" w:hAnsi="Tahoma" w:cs="Tahoma"/>
          <w:sz w:val="18"/>
          <w:szCs w:val="18"/>
        </w:rPr>
        <w:t xml:space="preserve">was used for each of these variables with proof of the hypothesis using the </w:t>
      </w:r>
      <w:r w:rsidRPr="008435F4">
        <w:rPr>
          <w:rFonts w:ascii="Tahoma" w:hAnsi="Tahoma" w:cs="Tahoma"/>
          <w:i/>
          <w:sz w:val="18"/>
          <w:szCs w:val="18"/>
        </w:rPr>
        <w:t xml:space="preserve">Fisher's exact test statistical test, </w:t>
      </w:r>
      <w:r w:rsidRPr="008435F4">
        <w:rPr>
          <w:rFonts w:ascii="Tahoma" w:hAnsi="Tahoma" w:cs="Tahoma"/>
          <w:sz w:val="18"/>
          <w:szCs w:val="18"/>
        </w:rPr>
        <w:t>for more details can be seen in table 4.7 below:</w:t>
      </w:r>
    </w:p>
    <w:p w14:paraId="077C882E" w14:textId="77777777" w:rsidR="008435F4" w:rsidRPr="008435F4" w:rsidRDefault="008435F4" w:rsidP="008435F4">
      <w:pPr>
        <w:spacing w:after="0" w:line="240" w:lineRule="auto"/>
        <w:ind w:left="1134" w:hanging="1134"/>
        <w:jc w:val="both"/>
        <w:rPr>
          <w:rFonts w:ascii="Tahoma" w:hAnsi="Tahoma" w:cs="Tahoma"/>
          <w:i/>
          <w:sz w:val="18"/>
          <w:szCs w:val="18"/>
        </w:rPr>
      </w:pPr>
      <w:r w:rsidRPr="008435F4">
        <w:rPr>
          <w:rFonts w:ascii="Tahoma" w:hAnsi="Tahoma" w:cs="Tahoma"/>
          <w:sz w:val="18"/>
          <w:szCs w:val="18"/>
        </w:rPr>
        <w:t xml:space="preserve">Table 4.7 Cross tabulation of the use of 3-monthly Depo-Provera injectable contraception on the incidence of </w:t>
      </w:r>
      <w:r w:rsidRPr="008435F4">
        <w:rPr>
          <w:rFonts w:ascii="Tahoma" w:hAnsi="Tahoma" w:cs="Tahoma"/>
          <w:i/>
          <w:sz w:val="18"/>
          <w:szCs w:val="18"/>
        </w:rPr>
        <w:t>menopause.</w:t>
      </w:r>
    </w:p>
    <w:p w14:paraId="4F810056" w14:textId="77777777" w:rsidR="008435F4" w:rsidRPr="008435F4" w:rsidRDefault="008435F4" w:rsidP="008435F4">
      <w:pPr>
        <w:spacing w:after="0" w:line="240" w:lineRule="auto"/>
        <w:ind w:left="1134" w:hanging="1134"/>
        <w:jc w:val="both"/>
        <w:rPr>
          <w:rFonts w:ascii="Tahoma" w:hAnsi="Tahoma" w:cs="Tahoma"/>
          <w:sz w:val="18"/>
          <w:szCs w:val="18"/>
        </w:rPr>
      </w:pPr>
    </w:p>
    <w:tbl>
      <w:tblPr>
        <w:tblStyle w:val="TableGrid"/>
        <w:tblW w:w="0" w:type="auto"/>
        <w:jc w:val="center"/>
        <w:tblLook w:val="04A0" w:firstRow="1" w:lastRow="0" w:firstColumn="1" w:lastColumn="0" w:noHBand="0" w:noVBand="1"/>
      </w:tblPr>
      <w:tblGrid>
        <w:gridCol w:w="435"/>
        <w:gridCol w:w="736"/>
        <w:gridCol w:w="818"/>
        <w:gridCol w:w="874"/>
        <w:gridCol w:w="741"/>
      </w:tblGrid>
      <w:tr w:rsidR="008435F4" w:rsidRPr="008435F4" w14:paraId="155EA700" w14:textId="77777777" w:rsidTr="00972957">
        <w:trPr>
          <w:jc w:val="center"/>
        </w:trPr>
        <w:tc>
          <w:tcPr>
            <w:tcW w:w="434" w:type="dxa"/>
            <w:vMerge w:val="restart"/>
            <w:vAlign w:val="center"/>
          </w:tcPr>
          <w:p w14:paraId="22F6C2DA"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No</w:t>
            </w:r>
          </w:p>
        </w:tc>
        <w:tc>
          <w:tcPr>
            <w:tcW w:w="754" w:type="dxa"/>
            <w:vMerge w:val="restart"/>
            <w:vAlign w:val="center"/>
          </w:tcPr>
          <w:p w14:paraId="6F9DF657"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Age</w:t>
            </w:r>
          </w:p>
        </w:tc>
        <w:tc>
          <w:tcPr>
            <w:tcW w:w="1769" w:type="dxa"/>
            <w:gridSpan w:val="2"/>
          </w:tcPr>
          <w:p w14:paraId="1A005CF2"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Duration of use criteria</w:t>
            </w:r>
          </w:p>
        </w:tc>
        <w:tc>
          <w:tcPr>
            <w:tcW w:w="765" w:type="dxa"/>
            <w:vMerge w:val="restart"/>
            <w:vAlign w:val="center"/>
          </w:tcPr>
          <w:p w14:paraId="1AFA74C7"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Total</w:t>
            </w:r>
          </w:p>
        </w:tc>
      </w:tr>
      <w:tr w:rsidR="008435F4" w:rsidRPr="008435F4" w14:paraId="115AE6C6" w14:textId="77777777" w:rsidTr="00972957">
        <w:trPr>
          <w:jc w:val="center"/>
        </w:trPr>
        <w:tc>
          <w:tcPr>
            <w:tcW w:w="434" w:type="dxa"/>
            <w:vMerge/>
          </w:tcPr>
          <w:p w14:paraId="6B396105" w14:textId="77777777" w:rsidR="008435F4" w:rsidRPr="008435F4" w:rsidRDefault="008435F4" w:rsidP="008435F4">
            <w:pPr>
              <w:jc w:val="center"/>
              <w:rPr>
                <w:rFonts w:ascii="Tahoma" w:hAnsi="Tahoma" w:cs="Tahoma"/>
                <w:sz w:val="18"/>
                <w:szCs w:val="18"/>
              </w:rPr>
            </w:pPr>
          </w:p>
        </w:tc>
        <w:tc>
          <w:tcPr>
            <w:tcW w:w="754" w:type="dxa"/>
            <w:vMerge/>
          </w:tcPr>
          <w:p w14:paraId="134BFB99" w14:textId="77777777" w:rsidR="008435F4" w:rsidRPr="008435F4" w:rsidRDefault="008435F4" w:rsidP="008435F4">
            <w:pPr>
              <w:jc w:val="center"/>
              <w:rPr>
                <w:rFonts w:ascii="Tahoma" w:hAnsi="Tahoma" w:cs="Tahoma"/>
                <w:sz w:val="18"/>
                <w:szCs w:val="18"/>
              </w:rPr>
            </w:pPr>
          </w:p>
        </w:tc>
        <w:tc>
          <w:tcPr>
            <w:tcW w:w="851" w:type="dxa"/>
            <w:vAlign w:val="center"/>
          </w:tcPr>
          <w:p w14:paraId="64FFDCF2"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2 years</w:t>
            </w:r>
          </w:p>
        </w:tc>
        <w:tc>
          <w:tcPr>
            <w:tcW w:w="918" w:type="dxa"/>
            <w:vAlign w:val="center"/>
          </w:tcPr>
          <w:p w14:paraId="46CC0AE0"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&lt; 2 years</w:t>
            </w:r>
          </w:p>
        </w:tc>
        <w:tc>
          <w:tcPr>
            <w:tcW w:w="765" w:type="dxa"/>
            <w:vMerge/>
          </w:tcPr>
          <w:p w14:paraId="1CCA20D9" w14:textId="77777777" w:rsidR="008435F4" w:rsidRPr="008435F4" w:rsidRDefault="008435F4" w:rsidP="008435F4">
            <w:pPr>
              <w:jc w:val="both"/>
              <w:rPr>
                <w:rFonts w:ascii="Tahoma" w:hAnsi="Tahoma" w:cs="Tahoma"/>
                <w:sz w:val="18"/>
                <w:szCs w:val="18"/>
              </w:rPr>
            </w:pPr>
          </w:p>
        </w:tc>
      </w:tr>
      <w:tr w:rsidR="008435F4" w:rsidRPr="008435F4" w14:paraId="4D2235D8" w14:textId="77777777" w:rsidTr="00972957">
        <w:trPr>
          <w:jc w:val="center"/>
        </w:trPr>
        <w:tc>
          <w:tcPr>
            <w:tcW w:w="434" w:type="dxa"/>
            <w:vMerge/>
          </w:tcPr>
          <w:p w14:paraId="6753E769" w14:textId="77777777" w:rsidR="008435F4" w:rsidRPr="008435F4" w:rsidRDefault="008435F4" w:rsidP="008435F4">
            <w:pPr>
              <w:jc w:val="center"/>
              <w:rPr>
                <w:rFonts w:ascii="Tahoma" w:hAnsi="Tahoma" w:cs="Tahoma"/>
                <w:sz w:val="18"/>
                <w:szCs w:val="18"/>
              </w:rPr>
            </w:pPr>
          </w:p>
        </w:tc>
        <w:tc>
          <w:tcPr>
            <w:tcW w:w="754" w:type="dxa"/>
            <w:vMerge/>
          </w:tcPr>
          <w:p w14:paraId="18E18ACD" w14:textId="77777777" w:rsidR="008435F4" w:rsidRPr="008435F4" w:rsidRDefault="008435F4" w:rsidP="008435F4">
            <w:pPr>
              <w:jc w:val="center"/>
              <w:rPr>
                <w:rFonts w:ascii="Tahoma" w:hAnsi="Tahoma" w:cs="Tahoma"/>
                <w:sz w:val="18"/>
                <w:szCs w:val="18"/>
              </w:rPr>
            </w:pPr>
          </w:p>
        </w:tc>
        <w:tc>
          <w:tcPr>
            <w:tcW w:w="851" w:type="dxa"/>
          </w:tcPr>
          <w:p w14:paraId="1F96A448" w14:textId="0E8CB07C" w:rsidR="008435F4" w:rsidRPr="008435F4" w:rsidRDefault="00CC054F" w:rsidP="008435F4">
            <w:pPr>
              <w:jc w:val="both"/>
              <w:rPr>
                <w:rFonts w:ascii="Tahoma" w:hAnsi="Tahoma" w:cs="Tahoma"/>
                <w:sz w:val="18"/>
                <w:szCs w:val="18"/>
              </w:rPr>
            </w:pPr>
            <w:r>
              <w:rPr>
                <w:rFonts w:ascii="Tahoma" w:hAnsi="Tahoma" w:cs="Tahoma"/>
                <w:noProof/>
                <w:sz w:val="18"/>
                <w:szCs w:val="18"/>
                <w:lang w:eastAsia="id-ID"/>
              </w:rPr>
              <mc:AlternateContent>
                <mc:Choice Requires="wps">
                  <w:drawing>
                    <wp:anchor distT="0" distB="0" distL="114300" distR="114300" simplePos="0" relativeHeight="251654656" behindDoc="0" locked="0" layoutInCell="1" allowOverlap="1" wp14:anchorId="79DDFAB9" wp14:editId="6CEE5701">
                      <wp:simplePos x="0" y="0"/>
                      <wp:positionH relativeFrom="column">
                        <wp:posOffset>153035</wp:posOffset>
                      </wp:positionH>
                      <wp:positionV relativeFrom="paragraph">
                        <wp:posOffset>8890</wp:posOffset>
                      </wp:positionV>
                      <wp:extent cx="0" cy="973455"/>
                      <wp:effectExtent l="11430" t="13335" r="7620" b="13335"/>
                      <wp:wrapNone/>
                      <wp:docPr id="17705587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3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3A15E651" id="_x0000_t32" coordsize="21600,21600" o:spt="32" o:oned="t" path="m,l21600,21600e" filled="f">
                      <v:path arrowok="t" fillok="f" o:connecttype="none"/>
                      <o:lock v:ext="edit" shapetype="t"/>
                    </v:shapetype>
                    <v:shape id="AutoShape 2" o:spid="_x0000_s1026" type="#_x0000_t32" style="position:absolute;margin-left:12.05pt;margin-top:.7pt;width:0;height:7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"/>
                  </w:pict>
                </mc:Fallback>
              </mc:AlternateContent>
            </w:r>
            <w:r w:rsidR="00972957">
              <w:rPr>
                <w:rFonts w:ascii="Tahoma" w:hAnsi="Tahoma" w:cs="Tahoma"/>
                <w:sz w:val="18"/>
                <w:szCs w:val="18"/>
              </w:rPr>
              <w:t>N %</w:t>
            </w:r>
          </w:p>
        </w:tc>
        <w:tc>
          <w:tcPr>
            <w:tcW w:w="918" w:type="dxa"/>
          </w:tcPr>
          <w:p w14:paraId="71290E68" w14:textId="2A052C43" w:rsidR="008435F4" w:rsidRPr="008435F4" w:rsidRDefault="00CC054F" w:rsidP="008435F4">
            <w:pPr>
              <w:jc w:val="both"/>
              <w:rPr>
                <w:rFonts w:ascii="Tahoma" w:hAnsi="Tahoma" w:cs="Tahoma"/>
                <w:sz w:val="18"/>
                <w:szCs w:val="18"/>
              </w:rPr>
            </w:pPr>
            <w:r>
              <w:rPr>
                <w:rFonts w:ascii="Tahoma" w:hAnsi="Tahoma" w:cs="Tahoma"/>
                <w:noProof/>
                <w:sz w:val="18"/>
                <w:szCs w:val="18"/>
                <w:lang w:eastAsia="id-ID"/>
              </w:rPr>
              <mc:AlternateContent>
                <mc:Choice Requires="wps">
                  <w:drawing>
                    <wp:anchor distT="0" distB="0" distL="114300" distR="114300" simplePos="0" relativeHeight="251655680" behindDoc="0" locked="0" layoutInCell="1" allowOverlap="1" wp14:anchorId="53E872D5" wp14:editId="2972892C">
                      <wp:simplePos x="0" y="0"/>
                      <wp:positionH relativeFrom="column">
                        <wp:posOffset>152400</wp:posOffset>
                      </wp:positionH>
                      <wp:positionV relativeFrom="paragraph">
                        <wp:posOffset>8890</wp:posOffset>
                      </wp:positionV>
                      <wp:extent cx="0" cy="973455"/>
                      <wp:effectExtent l="8255" t="13335" r="10795" b="13335"/>
                      <wp:wrapNone/>
                      <wp:docPr id="23109915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3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6B8B2CFF" id="AutoShape 3" o:spid="_x0000_s1026" type="#_x0000_t32" style="position:absolute;margin-left:12pt;margin-top:.7pt;width:0;height:7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"/>
                  </w:pict>
                </mc:Fallback>
              </mc:AlternateContent>
            </w:r>
            <w:r w:rsidR="00972957">
              <w:rPr>
                <w:rFonts w:ascii="Tahoma" w:hAnsi="Tahoma" w:cs="Tahoma"/>
                <w:sz w:val="18"/>
                <w:szCs w:val="18"/>
              </w:rPr>
              <w:t>N %</w:t>
            </w:r>
          </w:p>
        </w:tc>
        <w:tc>
          <w:tcPr>
            <w:tcW w:w="765" w:type="dxa"/>
          </w:tcPr>
          <w:p w14:paraId="4F1AAB15" w14:textId="1DCAC324" w:rsidR="008435F4" w:rsidRPr="008435F4" w:rsidRDefault="00CC054F" w:rsidP="00972957">
            <w:pPr>
              <w:jc w:val="both"/>
              <w:rPr>
                <w:rFonts w:ascii="Tahoma" w:hAnsi="Tahoma" w:cs="Tahoma"/>
                <w:sz w:val="18"/>
                <w:szCs w:val="18"/>
              </w:rPr>
            </w:pPr>
            <w:r>
              <w:rPr>
                <w:rFonts w:ascii="Tahoma" w:hAnsi="Tahoma" w:cs="Tahoma"/>
                <w:noProof/>
                <w:sz w:val="18"/>
                <w:szCs w:val="18"/>
                <w:lang w:eastAsia="id-ID"/>
              </w:rPr>
              <mc:AlternateContent>
                <mc:Choice Requires="wps">
                  <w:drawing>
                    <wp:anchor distT="0" distB="0" distL="114300" distR="114300" simplePos="0" relativeHeight="251656704" behindDoc="0" locked="0" layoutInCell="1" allowOverlap="1" wp14:anchorId="178A3750" wp14:editId="17A4868E">
                      <wp:simplePos x="0" y="0"/>
                      <wp:positionH relativeFrom="column">
                        <wp:posOffset>121285</wp:posOffset>
                      </wp:positionH>
                      <wp:positionV relativeFrom="paragraph">
                        <wp:posOffset>17145</wp:posOffset>
                      </wp:positionV>
                      <wp:extent cx="0" cy="965200"/>
                      <wp:effectExtent l="7620" t="12065" r="11430" b="13335"/>
                      <wp:wrapNone/>
                      <wp:docPr id="88754996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5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C60DF97" id="AutoShape 4" o:spid="_x0000_s1026" type="#_x0000_t32" style="position:absolute;margin-left:9.55pt;margin-top:1.35pt;width:0;height: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"/>
                  </w:pict>
                </mc:Fallback>
              </mc:AlternateContent>
            </w:r>
            <w:r w:rsidR="00972957">
              <w:rPr>
                <w:rFonts w:ascii="Tahoma" w:hAnsi="Tahoma" w:cs="Tahoma"/>
                <w:sz w:val="18"/>
                <w:szCs w:val="18"/>
              </w:rPr>
              <w:t>N %</w:t>
            </w:r>
          </w:p>
        </w:tc>
      </w:tr>
      <w:tr w:rsidR="008435F4" w:rsidRPr="008435F4" w14:paraId="628BB227" w14:textId="77777777" w:rsidTr="00972957">
        <w:trPr>
          <w:jc w:val="center"/>
        </w:trPr>
        <w:tc>
          <w:tcPr>
            <w:tcW w:w="434" w:type="dxa"/>
          </w:tcPr>
          <w:p w14:paraId="34788AEB"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1</w:t>
            </w:r>
          </w:p>
        </w:tc>
        <w:tc>
          <w:tcPr>
            <w:tcW w:w="754" w:type="dxa"/>
          </w:tcPr>
          <w:p w14:paraId="0F761EFC"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&lt; 40 years</w:t>
            </w:r>
          </w:p>
        </w:tc>
        <w:tc>
          <w:tcPr>
            <w:tcW w:w="851" w:type="dxa"/>
          </w:tcPr>
          <w:p w14:paraId="418F5335" w14:textId="77777777" w:rsidR="008435F4" w:rsidRPr="008435F4" w:rsidRDefault="008435F4" w:rsidP="008435F4">
            <w:pPr>
              <w:jc w:val="both"/>
              <w:rPr>
                <w:rFonts w:ascii="Tahoma" w:hAnsi="Tahoma" w:cs="Tahoma"/>
                <w:sz w:val="18"/>
                <w:szCs w:val="18"/>
              </w:rPr>
            </w:pPr>
            <w:r w:rsidRPr="008435F4">
              <w:rPr>
                <w:rFonts w:ascii="Tahoma" w:hAnsi="Tahoma" w:cs="Tahoma"/>
                <w:sz w:val="18"/>
                <w:szCs w:val="18"/>
              </w:rPr>
              <w:t>0 0</w:t>
            </w:r>
          </w:p>
        </w:tc>
        <w:tc>
          <w:tcPr>
            <w:tcW w:w="918" w:type="dxa"/>
          </w:tcPr>
          <w:p w14:paraId="3277F1CB" w14:textId="77777777" w:rsidR="008435F4" w:rsidRPr="008435F4" w:rsidRDefault="00972957" w:rsidP="008435F4">
            <w:pPr>
              <w:jc w:val="both"/>
              <w:rPr>
                <w:rFonts w:ascii="Tahoma" w:hAnsi="Tahoma" w:cs="Tahoma"/>
                <w:sz w:val="18"/>
                <w:szCs w:val="18"/>
              </w:rPr>
            </w:pPr>
            <w:r>
              <w:rPr>
                <w:rFonts w:ascii="Tahoma" w:hAnsi="Tahoma" w:cs="Tahoma"/>
                <w:sz w:val="18"/>
                <w:szCs w:val="18"/>
              </w:rPr>
              <w:t>0 0</w:t>
            </w:r>
          </w:p>
        </w:tc>
        <w:tc>
          <w:tcPr>
            <w:tcW w:w="765" w:type="dxa"/>
          </w:tcPr>
          <w:p w14:paraId="3E83D4E9" w14:textId="77777777" w:rsidR="008435F4" w:rsidRPr="008435F4" w:rsidRDefault="008435F4" w:rsidP="008435F4">
            <w:pPr>
              <w:jc w:val="both"/>
              <w:rPr>
                <w:rFonts w:ascii="Tahoma" w:hAnsi="Tahoma" w:cs="Tahoma"/>
                <w:sz w:val="18"/>
                <w:szCs w:val="18"/>
              </w:rPr>
            </w:pPr>
            <w:r w:rsidRPr="008435F4">
              <w:rPr>
                <w:rFonts w:ascii="Tahoma" w:hAnsi="Tahoma" w:cs="Tahoma"/>
                <w:sz w:val="18"/>
                <w:szCs w:val="18"/>
              </w:rPr>
              <w:t>0 0</w:t>
            </w:r>
          </w:p>
        </w:tc>
      </w:tr>
      <w:tr w:rsidR="008435F4" w:rsidRPr="008435F4" w14:paraId="10A2AE54" w14:textId="77777777" w:rsidTr="00972957">
        <w:trPr>
          <w:jc w:val="center"/>
        </w:trPr>
        <w:tc>
          <w:tcPr>
            <w:tcW w:w="434" w:type="dxa"/>
          </w:tcPr>
          <w:p w14:paraId="243E7543"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2</w:t>
            </w:r>
          </w:p>
        </w:tc>
        <w:tc>
          <w:tcPr>
            <w:tcW w:w="754" w:type="dxa"/>
          </w:tcPr>
          <w:p w14:paraId="0B253ED2"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45-52 years</w:t>
            </w:r>
          </w:p>
        </w:tc>
        <w:tc>
          <w:tcPr>
            <w:tcW w:w="851" w:type="dxa"/>
          </w:tcPr>
          <w:p w14:paraId="2EE7A999" w14:textId="77777777" w:rsidR="008435F4" w:rsidRPr="008435F4" w:rsidRDefault="008435F4" w:rsidP="008435F4">
            <w:pPr>
              <w:jc w:val="both"/>
              <w:rPr>
                <w:rFonts w:ascii="Tahoma" w:hAnsi="Tahoma" w:cs="Tahoma"/>
                <w:sz w:val="18"/>
                <w:szCs w:val="18"/>
              </w:rPr>
            </w:pPr>
            <w:r w:rsidRPr="008435F4">
              <w:rPr>
                <w:rFonts w:ascii="Tahoma" w:hAnsi="Tahoma" w:cs="Tahoma"/>
                <w:sz w:val="18"/>
                <w:szCs w:val="18"/>
              </w:rPr>
              <w:t>2 33.3</w:t>
            </w:r>
          </w:p>
        </w:tc>
        <w:tc>
          <w:tcPr>
            <w:tcW w:w="918" w:type="dxa"/>
          </w:tcPr>
          <w:p w14:paraId="08622BFA" w14:textId="77777777" w:rsidR="008435F4" w:rsidRPr="008435F4" w:rsidRDefault="008435F4" w:rsidP="00972957">
            <w:pPr>
              <w:jc w:val="both"/>
              <w:rPr>
                <w:rFonts w:ascii="Tahoma" w:hAnsi="Tahoma" w:cs="Tahoma"/>
                <w:sz w:val="18"/>
                <w:szCs w:val="18"/>
              </w:rPr>
            </w:pPr>
            <w:r w:rsidRPr="008435F4">
              <w:rPr>
                <w:rFonts w:ascii="Tahoma" w:hAnsi="Tahoma" w:cs="Tahoma"/>
                <w:sz w:val="18"/>
                <w:szCs w:val="18"/>
              </w:rPr>
              <w:t>4 66.7</w:t>
            </w:r>
          </w:p>
        </w:tc>
        <w:tc>
          <w:tcPr>
            <w:tcW w:w="765" w:type="dxa"/>
          </w:tcPr>
          <w:p w14:paraId="393DBDAF" w14:textId="77777777" w:rsidR="008435F4" w:rsidRPr="008435F4" w:rsidRDefault="008435F4" w:rsidP="00972957">
            <w:pPr>
              <w:jc w:val="both"/>
              <w:rPr>
                <w:rFonts w:ascii="Tahoma" w:hAnsi="Tahoma" w:cs="Tahoma"/>
                <w:sz w:val="18"/>
                <w:szCs w:val="18"/>
              </w:rPr>
            </w:pPr>
            <w:r w:rsidRPr="008435F4">
              <w:rPr>
                <w:rFonts w:ascii="Tahoma" w:hAnsi="Tahoma" w:cs="Tahoma"/>
                <w:sz w:val="18"/>
                <w:szCs w:val="18"/>
              </w:rPr>
              <w:t>6 100</w:t>
            </w:r>
          </w:p>
        </w:tc>
      </w:tr>
      <w:tr w:rsidR="008435F4" w:rsidRPr="008435F4" w14:paraId="7CA2718F" w14:textId="77777777" w:rsidTr="00972957">
        <w:trPr>
          <w:jc w:val="center"/>
        </w:trPr>
        <w:tc>
          <w:tcPr>
            <w:tcW w:w="434" w:type="dxa"/>
          </w:tcPr>
          <w:p w14:paraId="4C06987E"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3</w:t>
            </w:r>
          </w:p>
        </w:tc>
        <w:tc>
          <w:tcPr>
            <w:tcW w:w="754" w:type="dxa"/>
          </w:tcPr>
          <w:p w14:paraId="3414FAA8"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 52 years</w:t>
            </w:r>
          </w:p>
        </w:tc>
        <w:tc>
          <w:tcPr>
            <w:tcW w:w="851" w:type="dxa"/>
          </w:tcPr>
          <w:p w14:paraId="23E0D38D" w14:textId="77777777" w:rsidR="008435F4" w:rsidRPr="008435F4" w:rsidRDefault="008435F4" w:rsidP="00972957">
            <w:pPr>
              <w:jc w:val="both"/>
              <w:rPr>
                <w:rFonts w:ascii="Tahoma" w:hAnsi="Tahoma" w:cs="Tahoma"/>
                <w:sz w:val="18"/>
                <w:szCs w:val="18"/>
              </w:rPr>
            </w:pPr>
            <w:r w:rsidRPr="008435F4">
              <w:rPr>
                <w:rFonts w:ascii="Tahoma" w:hAnsi="Tahoma" w:cs="Tahoma"/>
                <w:sz w:val="18"/>
                <w:szCs w:val="18"/>
              </w:rPr>
              <w:t>9 100</w:t>
            </w:r>
          </w:p>
        </w:tc>
        <w:tc>
          <w:tcPr>
            <w:tcW w:w="918" w:type="dxa"/>
          </w:tcPr>
          <w:p w14:paraId="03209DDF" w14:textId="77777777" w:rsidR="008435F4" w:rsidRPr="008435F4" w:rsidRDefault="008435F4" w:rsidP="00972957">
            <w:pPr>
              <w:jc w:val="both"/>
              <w:rPr>
                <w:rFonts w:ascii="Tahoma" w:hAnsi="Tahoma" w:cs="Tahoma"/>
                <w:sz w:val="18"/>
                <w:szCs w:val="18"/>
              </w:rPr>
            </w:pPr>
            <w:r w:rsidRPr="008435F4">
              <w:rPr>
                <w:rFonts w:ascii="Tahoma" w:hAnsi="Tahoma" w:cs="Tahoma"/>
                <w:sz w:val="18"/>
                <w:szCs w:val="18"/>
              </w:rPr>
              <w:t>0 0</w:t>
            </w:r>
          </w:p>
        </w:tc>
        <w:tc>
          <w:tcPr>
            <w:tcW w:w="765" w:type="dxa"/>
          </w:tcPr>
          <w:p w14:paraId="155518BB" w14:textId="77777777" w:rsidR="008435F4" w:rsidRPr="008435F4" w:rsidRDefault="00756E92" w:rsidP="00756E92">
            <w:pPr>
              <w:jc w:val="both"/>
              <w:rPr>
                <w:rFonts w:ascii="Tahoma" w:hAnsi="Tahoma" w:cs="Tahoma"/>
                <w:sz w:val="18"/>
                <w:szCs w:val="18"/>
              </w:rPr>
            </w:pPr>
            <w:r>
              <w:rPr>
                <w:rFonts w:ascii="Tahoma" w:hAnsi="Tahoma" w:cs="Tahoma"/>
                <w:sz w:val="18"/>
                <w:szCs w:val="18"/>
              </w:rPr>
              <w:t>9 100</w:t>
            </w:r>
          </w:p>
        </w:tc>
      </w:tr>
      <w:tr w:rsidR="008435F4" w:rsidRPr="008435F4" w14:paraId="3EA79566" w14:textId="77777777" w:rsidTr="00972957">
        <w:trPr>
          <w:jc w:val="center"/>
        </w:trPr>
        <w:tc>
          <w:tcPr>
            <w:tcW w:w="1188" w:type="dxa"/>
            <w:gridSpan w:val="2"/>
            <w:vAlign w:val="center"/>
          </w:tcPr>
          <w:p w14:paraId="7EEB718F" w14:textId="77777777" w:rsidR="008435F4" w:rsidRPr="008435F4" w:rsidRDefault="008435F4" w:rsidP="008435F4">
            <w:pPr>
              <w:jc w:val="center"/>
              <w:rPr>
                <w:rFonts w:ascii="Tahoma" w:hAnsi="Tahoma" w:cs="Tahoma"/>
                <w:sz w:val="18"/>
                <w:szCs w:val="18"/>
              </w:rPr>
            </w:pPr>
            <w:r w:rsidRPr="008435F4">
              <w:rPr>
                <w:rFonts w:ascii="Tahoma" w:hAnsi="Tahoma" w:cs="Tahoma"/>
                <w:sz w:val="18"/>
                <w:szCs w:val="18"/>
              </w:rPr>
              <w:t>Total</w:t>
            </w:r>
          </w:p>
        </w:tc>
        <w:tc>
          <w:tcPr>
            <w:tcW w:w="851" w:type="dxa"/>
          </w:tcPr>
          <w:p w14:paraId="29706978" w14:textId="77777777" w:rsidR="008435F4" w:rsidRPr="008435F4" w:rsidRDefault="008435F4" w:rsidP="008435F4">
            <w:pPr>
              <w:jc w:val="both"/>
              <w:rPr>
                <w:rFonts w:ascii="Tahoma" w:hAnsi="Tahoma" w:cs="Tahoma"/>
                <w:sz w:val="18"/>
                <w:szCs w:val="18"/>
              </w:rPr>
            </w:pPr>
            <w:r w:rsidRPr="008435F4">
              <w:rPr>
                <w:rFonts w:ascii="Tahoma" w:hAnsi="Tahoma" w:cs="Tahoma"/>
                <w:sz w:val="18"/>
                <w:szCs w:val="18"/>
              </w:rPr>
              <w:t>11</w:t>
            </w:r>
          </w:p>
        </w:tc>
        <w:tc>
          <w:tcPr>
            <w:tcW w:w="918" w:type="dxa"/>
          </w:tcPr>
          <w:p w14:paraId="588AF76F" w14:textId="77777777" w:rsidR="008435F4" w:rsidRPr="008435F4" w:rsidRDefault="00756E92" w:rsidP="008435F4">
            <w:pPr>
              <w:jc w:val="both"/>
              <w:rPr>
                <w:rFonts w:ascii="Tahoma" w:hAnsi="Tahoma" w:cs="Tahoma"/>
                <w:sz w:val="18"/>
                <w:szCs w:val="18"/>
              </w:rPr>
            </w:pPr>
            <w:r>
              <w:rPr>
                <w:rFonts w:ascii="Tahoma" w:hAnsi="Tahoma" w:cs="Tahoma"/>
                <w:sz w:val="18"/>
                <w:szCs w:val="18"/>
              </w:rPr>
              <w:t>4</w:t>
            </w:r>
          </w:p>
        </w:tc>
        <w:tc>
          <w:tcPr>
            <w:tcW w:w="765" w:type="dxa"/>
          </w:tcPr>
          <w:p w14:paraId="66434B2B" w14:textId="77777777" w:rsidR="008435F4" w:rsidRPr="008435F4" w:rsidRDefault="008435F4" w:rsidP="008435F4">
            <w:pPr>
              <w:jc w:val="both"/>
              <w:rPr>
                <w:rFonts w:ascii="Tahoma" w:hAnsi="Tahoma" w:cs="Tahoma"/>
                <w:sz w:val="18"/>
                <w:szCs w:val="18"/>
              </w:rPr>
            </w:pPr>
            <w:r w:rsidRPr="008435F4">
              <w:rPr>
                <w:rFonts w:ascii="Tahoma" w:hAnsi="Tahoma" w:cs="Tahoma"/>
                <w:sz w:val="18"/>
                <w:szCs w:val="18"/>
              </w:rPr>
              <w:t>15</w:t>
            </w:r>
          </w:p>
        </w:tc>
      </w:tr>
      <w:tr w:rsidR="008435F4" w:rsidRPr="008435F4" w14:paraId="114CA6E9" w14:textId="77777777" w:rsidTr="00972957">
        <w:trPr>
          <w:jc w:val="center"/>
        </w:trPr>
        <w:tc>
          <w:tcPr>
            <w:tcW w:w="3722" w:type="dxa"/>
            <w:gridSpan w:val="5"/>
          </w:tcPr>
          <w:p w14:paraId="3E1B4FA8" w14:textId="77777777" w:rsidR="008435F4" w:rsidRPr="008435F4" w:rsidRDefault="008435F4" w:rsidP="008435F4">
            <w:pPr>
              <w:jc w:val="both"/>
              <w:rPr>
                <w:rFonts w:ascii="Tahoma" w:eastAsiaTheme="minorEastAsia" w:hAnsi="Tahoma" w:cs="Tahoma"/>
                <w:sz w:val="18"/>
                <w:szCs w:val="18"/>
              </w:rPr>
            </w:pPr>
            <w:r w:rsidRPr="008435F4">
              <w:rPr>
                <w:rFonts w:ascii="Tahoma" w:hAnsi="Tahoma" w:cs="Tahoma"/>
                <w:i/>
                <w:sz w:val="18"/>
                <w:szCs w:val="18"/>
              </w:rPr>
              <w:t xml:space="preserve">Chi-Square </w:t>
            </w:r>
            <w:r w:rsidRPr="008435F4">
              <w:rPr>
                <w:rFonts w:ascii="Tahoma" w:hAnsi="Tahoma" w:cs="Tahoma"/>
                <w:sz w:val="18"/>
                <w:szCs w:val="18"/>
              </w:rPr>
              <w:t xml:space="preserve">Statistical Test </w:t>
            </w:r>
            <m:oMath>
              <m:r>
                <w:rPr>
                  <w:rFonts w:ascii="Cambria Math" w:hAnsi="Cambria Math" w:cs="Tahoma"/>
                  <w:sz w:val="18"/>
                  <w:szCs w:val="18"/>
                </w:rPr>
                <m:t>α</m:t>
              </m:r>
              <m:r>
                <w:rPr>
                  <w:rFonts w:ascii="Cambria Math" w:hAnsi="Tahoma" w:cs="Tahoma"/>
                  <w:sz w:val="18"/>
                  <w:szCs w:val="18"/>
                </w:rPr>
                <m:t>=0.05</m:t>
              </m:r>
            </m:oMath>
            <w:r w:rsidRPr="008435F4">
              <w:rPr>
                <w:rFonts w:ascii="Tahoma" w:eastAsiaTheme="minorEastAsia" w:hAnsi="Tahoma" w:cs="Tahoma"/>
                <w:sz w:val="18"/>
                <w:szCs w:val="18"/>
              </w:rPr>
              <w:t>df=1</w:t>
            </w:r>
          </w:p>
          <w:p w14:paraId="38CBC58F" w14:textId="77777777" w:rsidR="008435F4" w:rsidRPr="008435F4" w:rsidRDefault="008435F4" w:rsidP="008435F4">
            <w:pPr>
              <w:jc w:val="both"/>
              <w:rPr>
                <w:rFonts w:ascii="Tahoma" w:eastAsiaTheme="minorEastAsia" w:hAnsi="Tahoma" w:cs="Tahoma"/>
                <w:sz w:val="18"/>
                <w:szCs w:val="18"/>
              </w:rPr>
            </w:pPr>
            <w:r w:rsidRPr="008435F4">
              <w:rPr>
                <w:rFonts w:ascii="Tahoma" w:eastAsiaTheme="minorEastAsia" w:hAnsi="Tahoma" w:cs="Tahoma"/>
                <w:sz w:val="18"/>
                <w:szCs w:val="18"/>
              </w:rPr>
              <w:t>Fisher's Exact Test</w:t>
            </w:r>
            <m:oMath>
              <m:r>
                <w:rPr>
                  <w:rFonts w:ascii="Cambria Math" w:eastAsiaTheme="minorEastAsia" w:hAnsi="Cambria Math" w:cs="Tahoma"/>
                  <w:sz w:val="18"/>
                  <w:szCs w:val="18"/>
                </w:rPr>
                <m:t>ρ</m:t>
              </m:r>
              <m:r>
                <w:rPr>
                  <w:rFonts w:ascii="Cambria Math" w:eastAsiaTheme="minorEastAsia" w:hAnsi="Tahoma" w:cs="Tahoma"/>
                  <w:sz w:val="18"/>
                  <w:szCs w:val="18"/>
                </w:rPr>
                <m:t>=0.01</m:t>
              </m:r>
            </m:oMath>
          </w:p>
          <w:p w14:paraId="7C66DD81" w14:textId="77777777" w:rsidR="008435F4" w:rsidRPr="008435F4" w:rsidRDefault="008435F4" w:rsidP="008435F4">
            <w:pPr>
              <w:jc w:val="both"/>
              <w:rPr>
                <w:rFonts w:ascii="Tahoma" w:eastAsiaTheme="minorEastAsia" w:hAnsi="Tahoma" w:cs="Tahoma"/>
                <w:sz w:val="18"/>
                <w:szCs w:val="18"/>
              </w:rPr>
            </w:pPr>
          </w:p>
        </w:tc>
      </w:tr>
    </w:tbl>
    <w:p w14:paraId="44ABF4AA" w14:textId="77777777" w:rsidR="008435F4" w:rsidRDefault="008435F4" w:rsidP="008435F4">
      <w:pPr>
        <w:spacing w:after="0" w:line="240" w:lineRule="auto"/>
        <w:jc w:val="both"/>
        <w:rPr>
          <w:rFonts w:ascii="Tahoma" w:eastAsia="Times New Roman" w:hAnsi="Tahoma" w:cs="Tahoma"/>
          <w:sz w:val="18"/>
          <w:szCs w:val="18"/>
          <w:lang w:eastAsia="id-ID"/>
        </w:rPr>
      </w:pPr>
      <w:r w:rsidRPr="008435F4">
        <w:rPr>
          <w:rFonts w:ascii="Tahoma" w:hAnsi="Tahoma" w:cs="Tahoma"/>
          <w:i/>
          <w:sz w:val="18"/>
          <w:szCs w:val="18"/>
        </w:rPr>
        <w:t xml:space="preserve">chi-square </w:t>
      </w:r>
      <w:r>
        <w:rPr>
          <w:rFonts w:ascii="Tahoma" w:hAnsi="Tahoma" w:cs="Tahoma"/>
          <w:sz w:val="18"/>
          <w:szCs w:val="18"/>
        </w:rPr>
        <w:t xml:space="preserve">statistical test , </w:t>
      </w:r>
      <w:r w:rsidRPr="008435F4">
        <w:rPr>
          <w:rFonts w:ascii="Tahoma" w:hAnsi="Tahoma" w:cs="Tahoma"/>
          <w:sz w:val="18"/>
          <w:szCs w:val="18"/>
        </w:rPr>
        <w:t xml:space="preserve">it was found that there were 3 </w:t>
      </w:r>
      <w:r w:rsidRPr="008435F4">
        <w:rPr>
          <w:rFonts w:ascii="Tahoma" w:hAnsi="Tahoma" w:cs="Tahoma"/>
          <w:i/>
          <w:sz w:val="18"/>
          <w:szCs w:val="18"/>
        </w:rPr>
        <w:t xml:space="preserve">cells </w:t>
      </w:r>
      <w:r w:rsidRPr="008435F4">
        <w:rPr>
          <w:rFonts w:ascii="Tahoma" w:hAnsi="Tahoma" w:cs="Tahoma"/>
          <w:sz w:val="18"/>
          <w:szCs w:val="18"/>
        </w:rPr>
        <w:t xml:space="preserve">that had an </w:t>
      </w:r>
      <w:r w:rsidRPr="008435F4">
        <w:rPr>
          <w:rFonts w:ascii="Tahoma" w:hAnsi="Tahoma" w:cs="Tahoma"/>
          <w:i/>
          <w:sz w:val="18"/>
          <w:szCs w:val="18"/>
        </w:rPr>
        <w:t xml:space="preserve">expected value </w:t>
      </w:r>
      <w:r w:rsidRPr="008435F4">
        <w:rPr>
          <w:rFonts w:ascii="Tahoma" w:hAnsi="Tahoma" w:cs="Tahoma"/>
          <w:sz w:val="18"/>
          <w:szCs w:val="18"/>
        </w:rPr>
        <w:t xml:space="preserve">of less than 5. This did not meet the requirements for using </w:t>
      </w:r>
      <w:r w:rsidRPr="008435F4">
        <w:rPr>
          <w:rFonts w:ascii="Tahoma" w:hAnsi="Tahoma" w:cs="Tahoma"/>
          <w:i/>
          <w:sz w:val="18"/>
          <w:szCs w:val="18"/>
        </w:rPr>
        <w:t xml:space="preserve">chi-square </w:t>
      </w:r>
      <w:r w:rsidRPr="008435F4">
        <w:rPr>
          <w:rFonts w:ascii="Tahoma" w:hAnsi="Tahoma" w:cs="Tahoma"/>
          <w:sz w:val="18"/>
          <w:szCs w:val="18"/>
        </w:rPr>
        <w:t xml:space="preserve">. Therefore, the researcher used the </w:t>
      </w:r>
      <w:r w:rsidRPr="008435F4">
        <w:rPr>
          <w:rFonts w:ascii="Tahoma" w:hAnsi="Tahoma" w:cs="Tahoma"/>
          <w:i/>
          <w:sz w:val="18"/>
          <w:szCs w:val="18"/>
        </w:rPr>
        <w:t xml:space="preserve">fisher's exact test which showed a probability </w:t>
      </w:r>
      <w:r w:rsidRPr="008435F4">
        <w:rPr>
          <w:rFonts w:ascii="Tahoma" w:hAnsi="Tahoma" w:cs="Tahoma"/>
          <w:sz w:val="18"/>
          <w:szCs w:val="18"/>
        </w:rPr>
        <w:t xml:space="preserve">value (0.01) smaller than the significance level value (0.05) so that </w:t>
      </w:r>
      <m:oMath>
        <m:sSub>
          <m:sSubPr>
            <m:ctrlPr>
              <w:rPr>
                <w:rFonts w:ascii="Cambria Math" w:hAnsi="Tahoma" w:cs="Tahoma"/>
                <w:i/>
                <w:sz w:val="18"/>
                <w:szCs w:val="18"/>
              </w:rPr>
            </m:ctrlPr>
          </m:sSubPr>
          <m:e>
            <m:r>
              <w:rPr>
                <w:rFonts w:ascii="Cambria Math" w:hAnsi="Cambria Math" w:cs="Tahoma"/>
                <w:sz w:val="18"/>
                <w:szCs w:val="18"/>
              </w:rPr>
              <m:t>H</m:t>
            </m:r>
          </m:e>
          <m:sub>
            <m:r>
              <w:rPr>
                <w:rFonts w:ascii="Cambria Math" w:hAnsi="Tahoma" w:cs="Tahoma"/>
                <w:sz w:val="18"/>
                <w:szCs w:val="18"/>
              </w:rPr>
              <m:t>0</m:t>
            </m:r>
          </m:sub>
        </m:sSub>
      </m:oMath>
      <w:r w:rsidRPr="008435F4">
        <w:rPr>
          <w:rFonts w:ascii="Tahoma" w:eastAsiaTheme="minorEastAsia" w:hAnsi="Tahoma" w:cs="Tahoma"/>
          <w:sz w:val="18"/>
          <w:szCs w:val="18"/>
        </w:rPr>
        <w:t xml:space="preserve">it was rejected and </w:t>
      </w:r>
      <m:oMath>
        <m:sSub>
          <m:sSubPr>
            <m:ctrlPr>
              <w:rPr>
                <w:rFonts w:ascii="Cambria Math" w:eastAsiaTheme="minorEastAsia" w:hAnsi="Tahoma" w:cs="Tahoma"/>
                <w:i/>
                <w:sz w:val="18"/>
                <w:szCs w:val="18"/>
              </w:rPr>
            </m:ctrlPr>
          </m:sSubPr>
          <m:e>
            <m:r>
              <w:rPr>
                <w:rFonts w:ascii="Cambria Math" w:eastAsiaTheme="minorEastAsia" w:hAnsi="Cambria Math" w:cs="Tahoma"/>
                <w:sz w:val="18"/>
                <w:szCs w:val="18"/>
              </w:rPr>
              <m:t>H</m:t>
            </m:r>
          </m:e>
          <m:sub>
            <m:r>
              <w:rPr>
                <w:rFonts w:ascii="Cambria Math" w:eastAsiaTheme="minorEastAsia" w:hAnsi="Tahoma" w:cs="Tahoma"/>
                <w:sz w:val="18"/>
                <w:szCs w:val="18"/>
              </w:rPr>
              <m:t>1</m:t>
            </m:r>
          </m:sub>
        </m:sSub>
      </m:oMath>
      <w:r w:rsidRPr="008435F4">
        <w:rPr>
          <w:rFonts w:ascii="Tahoma" w:eastAsiaTheme="minorEastAsia" w:hAnsi="Tahoma" w:cs="Tahoma"/>
          <w:sz w:val="18"/>
          <w:szCs w:val="18"/>
        </w:rPr>
        <w:t>accepted. So there is an effect of the use of 3-month depo-provera injection contraception on</w:t>
      </w:r>
      <w:r>
        <w:rPr>
          <w:rFonts w:ascii="Times New Roman" w:eastAsiaTheme="minorEastAsia" w:hAnsi="Times New Roman" w:cs="Times New Roman"/>
          <w:sz w:val="24"/>
          <w:szCs w:val="24"/>
        </w:rPr>
        <w:t xml:space="preserve"> menopause </w:t>
      </w:r>
      <w:r w:rsidRPr="008435F4">
        <w:rPr>
          <w:rFonts w:ascii="Tahoma" w:eastAsiaTheme="minorEastAsia" w:hAnsi="Tahoma" w:cs="Tahoma"/>
          <w:sz w:val="18"/>
          <w:szCs w:val="18"/>
        </w:rPr>
        <w:t xml:space="preserve">events </w:t>
      </w:r>
      <w:r w:rsidRPr="008435F4">
        <w:rPr>
          <w:rFonts w:ascii="Tahoma" w:eastAsiaTheme="minorEastAsia" w:hAnsi="Tahoma" w:cs="Tahoma"/>
          <w:i/>
          <w:sz w:val="18"/>
          <w:szCs w:val="18"/>
        </w:rPr>
        <w:t>.</w:t>
      </w:r>
      <w:r w:rsidRPr="008435F4">
        <w:rPr>
          <w:rFonts w:ascii="Tahoma" w:eastAsia="Times New Roman" w:hAnsi="Tahoma" w:cs="Tahoma"/>
          <w:sz w:val="18"/>
          <w:szCs w:val="18"/>
          <w:lang w:eastAsia="id-ID"/>
        </w:rPr>
        <w:t xml:space="preserve"> </w:t>
      </w:r>
    </w:p>
    <w:p w14:paraId="13D5E432" w14:textId="77777777" w:rsidR="008435F4" w:rsidRPr="008C0AA1" w:rsidRDefault="008435F4" w:rsidP="008435F4">
      <w:pPr>
        <w:spacing w:after="0" w:line="240" w:lineRule="auto"/>
        <w:jc w:val="both"/>
        <w:rPr>
          <w:rFonts w:ascii="Times New Roman" w:hAnsi="Times New Roman" w:cs="Times New Roman"/>
          <w:sz w:val="24"/>
          <w:szCs w:val="24"/>
        </w:rPr>
      </w:pPr>
    </w:p>
    <w:p w14:paraId="0F9FFBC1" w14:textId="77777777" w:rsidR="008435F4" w:rsidRDefault="008435F4" w:rsidP="008435F4">
      <w:pPr>
        <w:spacing w:line="240" w:lineRule="auto"/>
        <w:jc w:val="both"/>
        <w:rPr>
          <w:rFonts w:ascii="Tahoma" w:hAnsi="Tahoma" w:cs="Tahoma"/>
          <w:b/>
          <w:bCs/>
          <w:sz w:val="18"/>
          <w:szCs w:val="18"/>
        </w:rPr>
      </w:pPr>
      <w:r w:rsidRPr="002A54AB">
        <w:rPr>
          <w:rFonts w:ascii="Tahoma" w:hAnsi="Tahoma" w:cs="Tahoma"/>
          <w:b/>
          <w:bCs/>
          <w:sz w:val="18"/>
          <w:szCs w:val="18"/>
        </w:rPr>
        <w:t>DISCUSSION</w:t>
      </w:r>
    </w:p>
    <w:p w14:paraId="0789C753" w14:textId="77777777" w:rsidR="008435F4" w:rsidRPr="008435F4" w:rsidRDefault="008435F4" w:rsidP="008435F4">
      <w:pPr>
        <w:pStyle w:val="ListParagraph"/>
        <w:spacing w:after="0" w:line="240" w:lineRule="auto"/>
        <w:ind w:left="0"/>
        <w:jc w:val="both"/>
        <w:rPr>
          <w:rFonts w:ascii="Tahoma" w:hAnsi="Tahoma" w:cs="Tahoma"/>
          <w:b/>
          <w:sz w:val="18"/>
          <w:szCs w:val="18"/>
        </w:rPr>
      </w:pPr>
      <w:r w:rsidRPr="008435F4">
        <w:rPr>
          <w:rFonts w:ascii="Tahoma" w:hAnsi="Tahoma" w:cs="Tahoma"/>
          <w:b/>
          <w:sz w:val="18"/>
          <w:szCs w:val="18"/>
        </w:rPr>
        <w:t xml:space="preserve">5.1 Use of the 3-monthly contraceptive injection </w:t>
      </w:r>
      <w:proofErr w:type="spellStart"/>
      <w:r w:rsidRPr="008435F4">
        <w:rPr>
          <w:rFonts w:ascii="Tahoma" w:hAnsi="Tahoma" w:cs="Tahoma"/>
          <w:b/>
          <w:sz w:val="18"/>
          <w:szCs w:val="18"/>
        </w:rPr>
        <w:t>Depoprovera</w:t>
      </w:r>
      <w:proofErr w:type="spellEnd"/>
    </w:p>
    <w:p w14:paraId="4BB07512" w14:textId="77777777" w:rsidR="008435F4" w:rsidRPr="008435F4" w:rsidRDefault="008435F4" w:rsidP="008435F4">
      <w:pPr>
        <w:pStyle w:val="ListParagraph"/>
        <w:spacing w:after="0" w:line="240" w:lineRule="auto"/>
        <w:ind w:left="0"/>
        <w:jc w:val="both"/>
        <w:rPr>
          <w:rFonts w:ascii="Tahoma" w:hAnsi="Tahoma" w:cs="Tahoma"/>
          <w:sz w:val="18"/>
          <w:szCs w:val="18"/>
        </w:rPr>
      </w:pPr>
      <w:r w:rsidRPr="008435F4">
        <w:rPr>
          <w:rFonts w:ascii="Tahoma" w:hAnsi="Tahoma" w:cs="Tahoma"/>
          <w:sz w:val="18"/>
          <w:szCs w:val="18"/>
        </w:rPr>
        <w:t xml:space="preserve">The results of the study in table 4.5 show that mothers who used the 3-month Depo-Provera injection contraceptive for more than 2 years in the </w:t>
      </w:r>
      <w:proofErr w:type="spellStart"/>
      <w:r w:rsidRPr="008435F4">
        <w:rPr>
          <w:rFonts w:ascii="Tahoma" w:hAnsi="Tahoma" w:cs="Tahoma"/>
          <w:sz w:val="18"/>
          <w:szCs w:val="18"/>
        </w:rPr>
        <w:t>Demangan</w:t>
      </w:r>
      <w:proofErr w:type="spellEnd"/>
      <w:r w:rsidRPr="008435F4">
        <w:rPr>
          <w:rFonts w:ascii="Tahoma" w:hAnsi="Tahoma" w:cs="Tahoma"/>
          <w:sz w:val="18"/>
          <w:szCs w:val="18"/>
        </w:rPr>
        <w:t xml:space="preserve"> Village study group were 11 people (73.3%), while those who used the 3-month Depo-Provera injection contraceptive for less than 2 years were 4 people (27.7%).</w:t>
      </w:r>
    </w:p>
    <w:p w14:paraId="4B881D0A" w14:textId="77777777" w:rsidR="008435F4" w:rsidRPr="008435F4" w:rsidRDefault="008435F4" w:rsidP="008435F4">
      <w:pPr>
        <w:pStyle w:val="ListParagraph"/>
        <w:spacing w:after="0" w:line="240" w:lineRule="auto"/>
        <w:ind w:left="0"/>
        <w:jc w:val="both"/>
        <w:rPr>
          <w:rFonts w:ascii="Tahoma" w:hAnsi="Tahoma" w:cs="Tahoma"/>
          <w:sz w:val="18"/>
          <w:szCs w:val="18"/>
        </w:rPr>
      </w:pPr>
      <w:r w:rsidRPr="008435F4">
        <w:rPr>
          <w:rFonts w:ascii="Tahoma" w:hAnsi="Tahoma" w:cs="Tahoma"/>
          <w:sz w:val="18"/>
          <w:szCs w:val="18"/>
        </w:rPr>
        <w:t>In mothers who use injectable contraception for 3 months for more than 2 years, this is due to the large number of children and the mother's age &gt;52 years, so the mother is afraid to have more children. In addition, the mother thinks that using injectable contraception is easier than using other contraceptives and the price is affordable for all groups.</w:t>
      </w:r>
    </w:p>
    <w:p w14:paraId="3FCED8E2" w14:textId="77777777" w:rsidR="008435F4" w:rsidRPr="008435F4" w:rsidRDefault="008435F4" w:rsidP="008435F4">
      <w:pPr>
        <w:spacing w:after="0" w:line="240" w:lineRule="auto"/>
        <w:jc w:val="both"/>
        <w:rPr>
          <w:rFonts w:ascii="Tahoma" w:hAnsi="Tahoma" w:cs="Tahoma"/>
          <w:sz w:val="18"/>
          <w:szCs w:val="18"/>
        </w:rPr>
      </w:pPr>
      <w:r w:rsidRPr="008435F4">
        <w:rPr>
          <w:rFonts w:ascii="Tahoma" w:hAnsi="Tahoma" w:cs="Tahoma"/>
          <w:sz w:val="18"/>
          <w:szCs w:val="18"/>
        </w:rPr>
        <w:t xml:space="preserve">According to </w:t>
      </w:r>
      <w:proofErr w:type="spellStart"/>
      <w:r w:rsidRPr="008435F4">
        <w:rPr>
          <w:rFonts w:ascii="Tahoma" w:eastAsia="Times New Roman" w:hAnsi="Tahoma" w:cs="Tahoma"/>
          <w:color w:val="000000"/>
          <w:sz w:val="18"/>
          <w:szCs w:val="18"/>
          <w:lang w:eastAsia="id-ID"/>
        </w:rPr>
        <w:t>Kasdu</w:t>
      </w:r>
      <w:proofErr w:type="spellEnd"/>
      <w:r w:rsidRPr="008435F4">
        <w:rPr>
          <w:rFonts w:ascii="Tahoma" w:eastAsia="Times New Roman" w:hAnsi="Tahoma" w:cs="Tahoma"/>
          <w:color w:val="000000"/>
          <w:sz w:val="18"/>
          <w:szCs w:val="18"/>
          <w:lang w:eastAsia="id-ID"/>
        </w:rPr>
        <w:t xml:space="preserve"> (2002) </w:t>
      </w:r>
      <w:r w:rsidRPr="008435F4">
        <w:rPr>
          <w:rFonts w:ascii="Tahoma" w:hAnsi="Tahoma" w:cs="Tahoma"/>
          <w:sz w:val="18"/>
          <w:szCs w:val="18"/>
        </w:rPr>
        <w:t xml:space="preserve">, parity can affect the use of contraceptives. Women with high parity usually choose contraceptive methods that are easy to obtain, effective and without long examinations so they tend to choose injectable contraception as a contraceptive. </w:t>
      </w:r>
      <w:r w:rsidRPr="008435F4">
        <w:rPr>
          <w:rFonts w:ascii="Tahoma" w:eastAsia="Times New Roman" w:hAnsi="Tahoma" w:cs="Tahoma"/>
          <w:color w:val="000000"/>
          <w:sz w:val="18"/>
          <w:szCs w:val="18"/>
          <w:lang w:eastAsia="id-ID"/>
        </w:rPr>
        <w:t xml:space="preserve">Several studies have found that the more often a woman gives birth, the older they enter </w:t>
      </w:r>
      <w:r w:rsidRPr="008435F4">
        <w:rPr>
          <w:rFonts w:ascii="Tahoma" w:eastAsia="Times New Roman" w:hAnsi="Tahoma" w:cs="Tahoma"/>
          <w:i/>
          <w:color w:val="000000"/>
          <w:sz w:val="18"/>
          <w:szCs w:val="18"/>
          <w:lang w:eastAsia="id-ID"/>
        </w:rPr>
        <w:t xml:space="preserve">menopause </w:t>
      </w:r>
      <w:r w:rsidRPr="008435F4">
        <w:rPr>
          <w:rFonts w:ascii="Tahoma" w:eastAsia="Times New Roman" w:hAnsi="Tahoma" w:cs="Tahoma"/>
          <w:color w:val="000000"/>
          <w:sz w:val="18"/>
          <w:szCs w:val="18"/>
          <w:lang w:eastAsia="id-ID"/>
        </w:rPr>
        <w:t>. This is because pregnancy and childbirth will slow down the working system of the female reproductive organs and also slow down the aging of the body.</w:t>
      </w:r>
    </w:p>
    <w:p w14:paraId="7D631E2E" w14:textId="77777777" w:rsidR="008435F4" w:rsidRPr="008435F4" w:rsidRDefault="008435F4" w:rsidP="008435F4">
      <w:pPr>
        <w:tabs>
          <w:tab w:val="left" w:pos="284"/>
        </w:tabs>
        <w:spacing w:after="0" w:line="240" w:lineRule="auto"/>
        <w:jc w:val="both"/>
        <w:rPr>
          <w:rFonts w:ascii="Tahoma" w:eastAsia="Times New Roman" w:hAnsi="Tahoma" w:cs="Tahoma"/>
          <w:sz w:val="18"/>
          <w:szCs w:val="18"/>
          <w:lang w:eastAsia="id-ID"/>
        </w:rPr>
      </w:pPr>
      <w:r w:rsidRPr="008435F4">
        <w:rPr>
          <w:rFonts w:ascii="Tahoma" w:hAnsi="Tahoma" w:cs="Tahoma"/>
          <w:sz w:val="18"/>
          <w:szCs w:val="18"/>
        </w:rPr>
        <w:t xml:space="preserve">According to </w:t>
      </w:r>
      <w:proofErr w:type="spellStart"/>
      <w:r w:rsidRPr="008435F4">
        <w:rPr>
          <w:rFonts w:ascii="Tahoma" w:eastAsia="Times New Roman" w:hAnsi="Tahoma" w:cs="Tahoma"/>
          <w:sz w:val="18"/>
          <w:szCs w:val="18"/>
          <w:lang w:eastAsia="id-ID"/>
        </w:rPr>
        <w:t>Sarwono</w:t>
      </w:r>
      <w:proofErr w:type="spellEnd"/>
      <w:r w:rsidRPr="008435F4">
        <w:rPr>
          <w:rFonts w:ascii="Tahoma" w:eastAsia="Times New Roman" w:hAnsi="Tahoma" w:cs="Tahoma"/>
          <w:sz w:val="18"/>
          <w:szCs w:val="18"/>
          <w:lang w:eastAsia="id-ID"/>
        </w:rPr>
        <w:t xml:space="preserve"> (2008), the advantages of using the 3-monthly </w:t>
      </w:r>
      <w:proofErr w:type="spellStart"/>
      <w:r w:rsidRPr="008435F4">
        <w:rPr>
          <w:rFonts w:ascii="Tahoma" w:eastAsia="Times New Roman" w:hAnsi="Tahoma" w:cs="Tahoma"/>
          <w:sz w:val="18"/>
          <w:szCs w:val="18"/>
          <w:lang w:eastAsia="id-ID"/>
        </w:rPr>
        <w:t>depo-provera</w:t>
      </w:r>
      <w:proofErr w:type="spellEnd"/>
      <w:r w:rsidRPr="008435F4">
        <w:rPr>
          <w:rFonts w:ascii="Tahoma" w:eastAsia="Times New Roman" w:hAnsi="Tahoma" w:cs="Tahoma"/>
          <w:sz w:val="18"/>
          <w:szCs w:val="18"/>
          <w:lang w:eastAsia="id-ID"/>
        </w:rPr>
        <w:t xml:space="preserve"> injection contraceptive are that it is very effective, long-term pregnancy prevention, has no </w:t>
      </w:r>
      <w:r w:rsidRPr="008435F4">
        <w:rPr>
          <w:rFonts w:ascii="Tahoma" w:eastAsia="Times New Roman" w:hAnsi="Tahoma" w:cs="Tahoma"/>
          <w:sz w:val="18"/>
          <w:szCs w:val="18"/>
          <w:lang w:eastAsia="id-ID"/>
        </w:rPr>
        <w:lastRenderedPageBreak/>
        <w:t xml:space="preserve">effect on husband and wife relations, does not contain estrogen so it does not have a serious impact on heart disease and blood clotting disorders, has no effect on breast milk, clients do not need to store the injection, can be used by women aged &gt; 35 years until </w:t>
      </w:r>
      <w:r w:rsidRPr="008435F4">
        <w:rPr>
          <w:rFonts w:ascii="Tahoma" w:eastAsia="Times New Roman" w:hAnsi="Tahoma" w:cs="Tahoma"/>
          <w:i/>
          <w:sz w:val="18"/>
          <w:szCs w:val="18"/>
          <w:lang w:eastAsia="id-ID"/>
        </w:rPr>
        <w:t xml:space="preserve">menopause, helps prevent endometrial cancer and ectopic pregnancy, reduces the incidence of benign breast disease, prevents several causes of pelvic inflammatory disease, reduces sickle cell </w:t>
      </w:r>
      <w:r w:rsidRPr="008435F4">
        <w:rPr>
          <w:rFonts w:ascii="Tahoma" w:eastAsia="Times New Roman" w:hAnsi="Tahoma" w:cs="Tahoma"/>
          <w:sz w:val="18"/>
          <w:szCs w:val="18"/>
          <w:lang w:eastAsia="id-ID"/>
        </w:rPr>
        <w:t>anemia crises .</w:t>
      </w:r>
    </w:p>
    <w:p w14:paraId="5E89C0DF" w14:textId="77777777" w:rsidR="008435F4" w:rsidRPr="008435F4" w:rsidRDefault="008435F4" w:rsidP="008435F4">
      <w:pPr>
        <w:tabs>
          <w:tab w:val="left" w:pos="284"/>
        </w:tabs>
        <w:spacing w:after="0" w:line="240" w:lineRule="auto"/>
        <w:jc w:val="both"/>
        <w:rPr>
          <w:rFonts w:ascii="Tahoma" w:eastAsia="Times New Roman" w:hAnsi="Tahoma" w:cs="Tahoma"/>
          <w:sz w:val="18"/>
          <w:szCs w:val="18"/>
          <w:lang w:eastAsia="id-ID"/>
        </w:rPr>
      </w:pPr>
    </w:p>
    <w:p w14:paraId="65B91615" w14:textId="77777777" w:rsidR="008435F4" w:rsidRPr="008435F4" w:rsidRDefault="008435F4" w:rsidP="008435F4">
      <w:pPr>
        <w:tabs>
          <w:tab w:val="left" w:pos="284"/>
        </w:tabs>
        <w:spacing w:after="0" w:line="240" w:lineRule="auto"/>
        <w:jc w:val="both"/>
        <w:rPr>
          <w:rFonts w:ascii="Tahoma" w:eastAsia="Times New Roman" w:hAnsi="Tahoma" w:cs="Tahoma"/>
          <w:b/>
          <w:i/>
          <w:sz w:val="18"/>
          <w:szCs w:val="18"/>
          <w:lang w:eastAsia="id-ID"/>
        </w:rPr>
      </w:pPr>
      <w:r w:rsidRPr="008435F4">
        <w:rPr>
          <w:rFonts w:ascii="Tahoma" w:eastAsia="Times New Roman" w:hAnsi="Tahoma" w:cs="Tahoma"/>
          <w:b/>
          <w:sz w:val="18"/>
          <w:szCs w:val="18"/>
          <w:lang w:eastAsia="id-ID"/>
        </w:rPr>
        <w:t xml:space="preserve">5.2 </w:t>
      </w:r>
      <w:r w:rsidRPr="008435F4">
        <w:rPr>
          <w:rFonts w:ascii="Tahoma" w:eastAsia="Times New Roman" w:hAnsi="Tahoma" w:cs="Tahoma"/>
          <w:b/>
          <w:i/>
          <w:sz w:val="18"/>
          <w:szCs w:val="18"/>
          <w:lang w:eastAsia="id-ID"/>
        </w:rPr>
        <w:t>Menopause</w:t>
      </w:r>
    </w:p>
    <w:p w14:paraId="08911320" w14:textId="77777777" w:rsidR="008435F4" w:rsidRPr="008435F4" w:rsidRDefault="008435F4" w:rsidP="008435F4">
      <w:pPr>
        <w:tabs>
          <w:tab w:val="left" w:pos="284"/>
        </w:tabs>
        <w:spacing w:after="0" w:line="240" w:lineRule="auto"/>
        <w:jc w:val="both"/>
        <w:rPr>
          <w:rFonts w:ascii="Tahoma" w:eastAsia="Times New Roman" w:hAnsi="Tahoma" w:cs="Tahoma"/>
          <w:sz w:val="18"/>
          <w:szCs w:val="18"/>
          <w:lang w:eastAsia="id-ID"/>
        </w:rPr>
      </w:pPr>
      <w:r w:rsidRPr="008435F4">
        <w:rPr>
          <w:rFonts w:ascii="Tahoma" w:eastAsia="Times New Roman" w:hAnsi="Tahoma" w:cs="Tahoma"/>
          <w:sz w:val="18"/>
          <w:szCs w:val="18"/>
          <w:lang w:eastAsia="id-ID"/>
        </w:rPr>
        <w:t xml:space="preserve">Based on the research results in table 4.6, it shows that of the 15 mothers in June-July 2013, more than half experienced late </w:t>
      </w:r>
      <w:r w:rsidRPr="008435F4">
        <w:rPr>
          <w:rFonts w:ascii="Tahoma" w:eastAsia="Times New Roman" w:hAnsi="Tahoma" w:cs="Tahoma"/>
          <w:i/>
          <w:sz w:val="18"/>
          <w:szCs w:val="18"/>
          <w:lang w:eastAsia="id-ID"/>
        </w:rPr>
        <w:t xml:space="preserve">menopause </w:t>
      </w:r>
      <w:r w:rsidRPr="008435F4">
        <w:rPr>
          <w:rFonts w:ascii="Tahoma" w:eastAsia="Times New Roman" w:hAnsi="Tahoma" w:cs="Tahoma"/>
          <w:sz w:val="18"/>
          <w:szCs w:val="18"/>
          <w:lang w:eastAsia="id-ID"/>
        </w:rPr>
        <w:t>, namely 9 mothers (60%).</w:t>
      </w:r>
    </w:p>
    <w:p w14:paraId="409770E4" w14:textId="77777777" w:rsidR="008435F4" w:rsidRPr="008435F4" w:rsidRDefault="008435F4" w:rsidP="008435F4">
      <w:pPr>
        <w:tabs>
          <w:tab w:val="left" w:pos="284"/>
        </w:tabs>
        <w:spacing w:after="0" w:line="240" w:lineRule="auto"/>
        <w:jc w:val="both"/>
        <w:rPr>
          <w:rFonts w:ascii="Tahoma" w:eastAsia="Times New Roman" w:hAnsi="Tahoma" w:cs="Tahoma"/>
          <w:sz w:val="18"/>
          <w:szCs w:val="18"/>
          <w:lang w:eastAsia="id-ID"/>
        </w:rPr>
      </w:pPr>
      <w:r w:rsidRPr="008435F4">
        <w:rPr>
          <w:rFonts w:ascii="Tahoma" w:eastAsia="Times New Roman" w:hAnsi="Tahoma" w:cs="Tahoma"/>
          <w:sz w:val="18"/>
          <w:szCs w:val="18"/>
          <w:lang w:eastAsia="id-ID"/>
        </w:rPr>
        <w:t xml:space="preserve">In mothers with late </w:t>
      </w:r>
      <w:r w:rsidRPr="008435F4">
        <w:rPr>
          <w:rFonts w:ascii="Tahoma" w:eastAsia="Times New Roman" w:hAnsi="Tahoma" w:cs="Tahoma"/>
          <w:i/>
          <w:sz w:val="18"/>
          <w:szCs w:val="18"/>
          <w:lang w:eastAsia="id-ID"/>
        </w:rPr>
        <w:t xml:space="preserve">menopause </w:t>
      </w:r>
      <w:r w:rsidRPr="008435F4">
        <w:rPr>
          <w:rFonts w:ascii="Tahoma" w:eastAsia="Times New Roman" w:hAnsi="Tahoma" w:cs="Tahoma"/>
          <w:sz w:val="18"/>
          <w:szCs w:val="18"/>
          <w:lang w:eastAsia="id-ID"/>
        </w:rPr>
        <w:t xml:space="preserve">, this occurs due to the influence of the use of 3-month contraceptive injections which contain the hormone progesterone which can increase hormones in the body because people assume that the use of this contraceptive injection does not have a bad impact on the mother's condition and does not need to use relatively difficult examinations when using it. In addition, many mothers say that at the age of 45 they still experience menstruation, this indicates that the influence of 3-month contraceptive injections has an impact on the age of </w:t>
      </w:r>
      <w:r w:rsidRPr="008435F4">
        <w:rPr>
          <w:rFonts w:ascii="Tahoma" w:eastAsia="Times New Roman" w:hAnsi="Tahoma" w:cs="Tahoma"/>
          <w:i/>
          <w:sz w:val="18"/>
          <w:szCs w:val="18"/>
          <w:lang w:eastAsia="id-ID"/>
        </w:rPr>
        <w:t xml:space="preserve">menopause </w:t>
      </w:r>
      <w:r w:rsidRPr="008435F4">
        <w:rPr>
          <w:rFonts w:ascii="Tahoma" w:eastAsia="Times New Roman" w:hAnsi="Tahoma" w:cs="Tahoma"/>
          <w:sz w:val="18"/>
          <w:szCs w:val="18"/>
          <w:lang w:eastAsia="id-ID"/>
        </w:rPr>
        <w:t xml:space="preserve">so that the age of </w:t>
      </w:r>
      <w:r w:rsidRPr="008435F4">
        <w:rPr>
          <w:rFonts w:ascii="Tahoma" w:eastAsia="Times New Roman" w:hAnsi="Tahoma" w:cs="Tahoma"/>
          <w:i/>
          <w:sz w:val="18"/>
          <w:szCs w:val="18"/>
          <w:lang w:eastAsia="id-ID"/>
        </w:rPr>
        <w:t xml:space="preserve">menopause </w:t>
      </w:r>
      <w:r w:rsidRPr="008435F4">
        <w:rPr>
          <w:rFonts w:ascii="Tahoma" w:eastAsia="Times New Roman" w:hAnsi="Tahoma" w:cs="Tahoma"/>
          <w:sz w:val="18"/>
          <w:szCs w:val="18"/>
          <w:lang w:eastAsia="id-ID"/>
        </w:rPr>
        <w:t>is later.</w:t>
      </w:r>
    </w:p>
    <w:p w14:paraId="0CD2B27F" w14:textId="77777777" w:rsidR="008435F4" w:rsidRPr="008435F4" w:rsidRDefault="008435F4" w:rsidP="008435F4">
      <w:pPr>
        <w:tabs>
          <w:tab w:val="left" w:pos="284"/>
        </w:tabs>
        <w:spacing w:after="0" w:line="240" w:lineRule="auto"/>
        <w:jc w:val="both"/>
        <w:rPr>
          <w:rFonts w:ascii="Tahoma" w:eastAsia="Times New Roman" w:hAnsi="Tahoma" w:cs="Tahoma"/>
          <w:sz w:val="18"/>
          <w:szCs w:val="18"/>
          <w:lang w:eastAsia="id-ID"/>
        </w:rPr>
      </w:pPr>
      <w:r w:rsidRPr="008435F4">
        <w:rPr>
          <w:rFonts w:ascii="Tahoma" w:eastAsia="Times New Roman" w:hAnsi="Tahoma" w:cs="Tahoma"/>
          <w:sz w:val="18"/>
          <w:szCs w:val="18"/>
          <w:lang w:eastAsia="id-ID"/>
        </w:rPr>
        <w:t xml:space="preserve">According to </w:t>
      </w:r>
      <w:proofErr w:type="spellStart"/>
      <w:r w:rsidRPr="008435F4">
        <w:rPr>
          <w:rFonts w:ascii="Tahoma" w:eastAsia="Times New Roman" w:hAnsi="Tahoma" w:cs="Tahoma"/>
          <w:sz w:val="18"/>
          <w:szCs w:val="18"/>
          <w:lang w:eastAsia="id-ID"/>
        </w:rPr>
        <w:t>Winkjosastro</w:t>
      </w:r>
      <w:proofErr w:type="spellEnd"/>
      <w:r w:rsidRPr="008435F4">
        <w:rPr>
          <w:rFonts w:ascii="Tahoma" w:eastAsia="Times New Roman" w:hAnsi="Tahoma" w:cs="Tahoma"/>
          <w:sz w:val="18"/>
          <w:szCs w:val="18"/>
          <w:lang w:eastAsia="id-ID"/>
        </w:rPr>
        <w:t xml:space="preserve"> (2005), this progesterone injection contraceptive method has high effectiveness, with 0.3 pregnancies per 100 woman-years.</w:t>
      </w:r>
    </w:p>
    <w:p w14:paraId="0A16798C" w14:textId="77777777" w:rsidR="008435F4" w:rsidRPr="008435F4" w:rsidRDefault="008435F4" w:rsidP="008435F4">
      <w:pPr>
        <w:tabs>
          <w:tab w:val="left" w:pos="284"/>
        </w:tabs>
        <w:spacing w:after="0" w:line="240" w:lineRule="auto"/>
        <w:jc w:val="both"/>
        <w:rPr>
          <w:rFonts w:ascii="Tahoma" w:eastAsia="Times New Roman" w:hAnsi="Tahoma" w:cs="Tahoma"/>
          <w:sz w:val="18"/>
          <w:szCs w:val="18"/>
          <w:lang w:eastAsia="id-ID"/>
        </w:rPr>
      </w:pPr>
      <w:r w:rsidRPr="008435F4">
        <w:rPr>
          <w:rFonts w:ascii="Tahoma" w:eastAsia="Times New Roman" w:hAnsi="Tahoma" w:cs="Tahoma"/>
          <w:sz w:val="18"/>
          <w:szCs w:val="18"/>
          <w:lang w:eastAsia="id-ID"/>
        </w:rPr>
        <w:t xml:space="preserve">This is supported by </w:t>
      </w:r>
      <w:proofErr w:type="spellStart"/>
      <w:r w:rsidRPr="008435F4">
        <w:rPr>
          <w:rFonts w:ascii="Tahoma" w:eastAsia="Times New Roman" w:hAnsi="Tahoma" w:cs="Tahoma"/>
          <w:sz w:val="18"/>
          <w:szCs w:val="18"/>
          <w:lang w:eastAsia="id-ID"/>
        </w:rPr>
        <w:t>Gold.EB</w:t>
      </w:r>
      <w:proofErr w:type="spellEnd"/>
      <w:r w:rsidRPr="008435F4">
        <w:rPr>
          <w:rFonts w:ascii="Tahoma" w:eastAsia="Times New Roman" w:hAnsi="Tahoma" w:cs="Tahoma"/>
          <w:sz w:val="18"/>
          <w:szCs w:val="18"/>
          <w:lang w:eastAsia="id-ID"/>
        </w:rPr>
        <w:t xml:space="preserve"> </w:t>
      </w:r>
      <w:proofErr w:type="spellStart"/>
      <w:r w:rsidRPr="008435F4">
        <w:rPr>
          <w:rFonts w:ascii="Tahoma" w:eastAsia="Times New Roman" w:hAnsi="Tahoma" w:cs="Tahoma"/>
          <w:sz w:val="18"/>
          <w:szCs w:val="18"/>
          <w:lang w:eastAsia="id-ID"/>
        </w:rPr>
        <w:t>Bomberger</w:t>
      </w:r>
      <w:proofErr w:type="spellEnd"/>
      <w:r w:rsidRPr="008435F4">
        <w:rPr>
          <w:rFonts w:ascii="Tahoma" w:eastAsia="Times New Roman" w:hAnsi="Tahoma" w:cs="Tahoma"/>
          <w:sz w:val="18"/>
          <w:szCs w:val="18"/>
          <w:lang w:eastAsia="id-ID"/>
        </w:rPr>
        <w:t xml:space="preserve"> J (2001), </w:t>
      </w:r>
      <w:proofErr w:type="spellStart"/>
      <w:r w:rsidRPr="008435F4">
        <w:rPr>
          <w:rFonts w:ascii="Tahoma" w:eastAsia="Times New Roman" w:hAnsi="Tahoma" w:cs="Tahoma"/>
          <w:sz w:val="18"/>
          <w:szCs w:val="18"/>
          <w:lang w:eastAsia="id-ID"/>
        </w:rPr>
        <w:t>depo-provera</w:t>
      </w:r>
      <w:proofErr w:type="spellEnd"/>
      <w:r w:rsidRPr="008435F4">
        <w:rPr>
          <w:rFonts w:ascii="Tahoma" w:eastAsia="Times New Roman" w:hAnsi="Tahoma" w:cs="Tahoma"/>
          <w:sz w:val="18"/>
          <w:szCs w:val="18"/>
          <w:lang w:eastAsia="id-ID"/>
        </w:rPr>
        <w:t xml:space="preserve"> injections only contain the hormone progesterone which has the main effect of preventing ovulation with high levels of progesterone, which will inhibit the surge of LH (</w:t>
      </w:r>
      <w:proofErr w:type="spellStart"/>
      <w:r w:rsidRPr="008435F4">
        <w:rPr>
          <w:rFonts w:ascii="Tahoma" w:eastAsia="Times New Roman" w:hAnsi="Tahoma" w:cs="Tahoma"/>
          <w:sz w:val="18"/>
          <w:szCs w:val="18"/>
          <w:lang w:eastAsia="id-ID"/>
        </w:rPr>
        <w:t>Luteining</w:t>
      </w:r>
      <w:proofErr w:type="spellEnd"/>
      <w:r w:rsidRPr="008435F4">
        <w:rPr>
          <w:rFonts w:ascii="Tahoma" w:eastAsia="Times New Roman" w:hAnsi="Tahoma" w:cs="Tahoma"/>
          <w:sz w:val="18"/>
          <w:szCs w:val="18"/>
          <w:lang w:eastAsia="id-ID"/>
        </w:rPr>
        <w:t xml:space="preserve"> Hormone) effectively. Gradually this will affect the age of </w:t>
      </w:r>
      <w:r w:rsidRPr="008435F4">
        <w:rPr>
          <w:rFonts w:ascii="Tahoma" w:eastAsia="Times New Roman" w:hAnsi="Tahoma" w:cs="Tahoma"/>
          <w:i/>
          <w:sz w:val="18"/>
          <w:szCs w:val="18"/>
          <w:lang w:eastAsia="id-ID"/>
        </w:rPr>
        <w:t xml:space="preserve">menopause </w:t>
      </w:r>
      <w:r w:rsidRPr="008435F4">
        <w:rPr>
          <w:rFonts w:ascii="Tahoma" w:eastAsia="Times New Roman" w:hAnsi="Tahoma" w:cs="Tahoma"/>
          <w:sz w:val="18"/>
          <w:szCs w:val="18"/>
          <w:lang w:eastAsia="id-ID"/>
        </w:rPr>
        <w:t>to be slow.</w:t>
      </w:r>
    </w:p>
    <w:p w14:paraId="1B41A74F" w14:textId="77777777" w:rsidR="008435F4" w:rsidRPr="008435F4" w:rsidRDefault="008435F4" w:rsidP="008435F4">
      <w:pPr>
        <w:tabs>
          <w:tab w:val="left" w:pos="284"/>
        </w:tabs>
        <w:spacing w:after="0" w:line="240" w:lineRule="auto"/>
        <w:jc w:val="both"/>
        <w:rPr>
          <w:rFonts w:ascii="Tahoma" w:eastAsia="Times New Roman" w:hAnsi="Tahoma" w:cs="Tahoma"/>
          <w:sz w:val="18"/>
          <w:szCs w:val="18"/>
          <w:lang w:eastAsia="id-ID"/>
        </w:rPr>
      </w:pPr>
    </w:p>
    <w:p w14:paraId="40BC450F" w14:textId="77777777" w:rsidR="008435F4" w:rsidRPr="008435F4" w:rsidRDefault="008435F4" w:rsidP="008435F4">
      <w:pPr>
        <w:spacing w:after="0" w:line="240" w:lineRule="auto"/>
        <w:jc w:val="both"/>
        <w:rPr>
          <w:rFonts w:ascii="Tahoma" w:hAnsi="Tahoma" w:cs="Tahoma"/>
          <w:b/>
          <w:sz w:val="18"/>
          <w:szCs w:val="18"/>
        </w:rPr>
      </w:pPr>
      <w:r w:rsidRPr="008435F4">
        <w:rPr>
          <w:rFonts w:ascii="Tahoma" w:hAnsi="Tahoma" w:cs="Tahoma"/>
          <w:b/>
          <w:sz w:val="18"/>
          <w:szCs w:val="18"/>
        </w:rPr>
        <w:t xml:space="preserve">5.3 The effect of using the 3-monthly </w:t>
      </w:r>
      <w:proofErr w:type="spellStart"/>
      <w:r w:rsidRPr="008435F4">
        <w:rPr>
          <w:rFonts w:ascii="Tahoma" w:hAnsi="Tahoma" w:cs="Tahoma"/>
          <w:b/>
          <w:sz w:val="18"/>
          <w:szCs w:val="18"/>
        </w:rPr>
        <w:t>Depoprovera</w:t>
      </w:r>
      <w:proofErr w:type="spellEnd"/>
      <w:r w:rsidRPr="008435F4">
        <w:rPr>
          <w:rFonts w:ascii="Tahoma" w:hAnsi="Tahoma" w:cs="Tahoma"/>
          <w:b/>
          <w:sz w:val="18"/>
          <w:szCs w:val="18"/>
        </w:rPr>
        <w:t xml:space="preserve"> contraceptive injection on the incidence of </w:t>
      </w:r>
      <w:r w:rsidRPr="008435F4">
        <w:rPr>
          <w:rFonts w:ascii="Tahoma" w:hAnsi="Tahoma" w:cs="Tahoma"/>
          <w:b/>
          <w:i/>
          <w:sz w:val="18"/>
          <w:szCs w:val="18"/>
        </w:rPr>
        <w:t xml:space="preserve">menopause </w:t>
      </w:r>
      <w:r w:rsidRPr="008435F4">
        <w:rPr>
          <w:rFonts w:ascii="Tahoma" w:hAnsi="Tahoma" w:cs="Tahoma"/>
          <w:b/>
          <w:sz w:val="18"/>
          <w:szCs w:val="18"/>
        </w:rPr>
        <w:t>.</w:t>
      </w:r>
    </w:p>
    <w:p w14:paraId="11B2359B" w14:textId="77777777" w:rsidR="008435F4" w:rsidRPr="008435F4" w:rsidRDefault="008435F4" w:rsidP="008435F4">
      <w:pPr>
        <w:spacing w:after="0" w:line="240" w:lineRule="auto"/>
        <w:jc w:val="both"/>
        <w:rPr>
          <w:rFonts w:ascii="Tahoma" w:eastAsia="Times New Roman" w:hAnsi="Tahoma" w:cs="Tahoma"/>
          <w:sz w:val="18"/>
          <w:szCs w:val="18"/>
        </w:rPr>
      </w:pPr>
      <w:r w:rsidRPr="008435F4">
        <w:rPr>
          <w:rFonts w:ascii="Tahoma" w:hAnsi="Tahoma" w:cs="Tahoma"/>
          <w:b/>
          <w:sz w:val="18"/>
          <w:szCs w:val="18"/>
        </w:rPr>
        <w:t xml:space="preserve">     </w:t>
      </w:r>
      <w:r w:rsidRPr="008435F4">
        <w:rPr>
          <w:rFonts w:ascii="Tahoma" w:hAnsi="Tahoma" w:cs="Tahoma"/>
          <w:sz w:val="18"/>
          <w:szCs w:val="18"/>
        </w:rPr>
        <w:t xml:space="preserve">From the test results that have been carried out in table 4.7 using the </w:t>
      </w:r>
      <w:r w:rsidRPr="008435F4">
        <w:rPr>
          <w:rFonts w:ascii="Tahoma" w:hAnsi="Tahoma" w:cs="Tahoma"/>
          <w:i/>
          <w:sz w:val="18"/>
          <w:szCs w:val="18"/>
        </w:rPr>
        <w:t xml:space="preserve">Fisher's exact test statistical test, </w:t>
      </w:r>
      <w:r w:rsidRPr="008435F4">
        <w:rPr>
          <w:rFonts w:ascii="Tahoma" w:hAnsi="Tahoma" w:cs="Tahoma"/>
          <w:sz w:val="18"/>
          <w:szCs w:val="18"/>
        </w:rPr>
        <w:t xml:space="preserve">it was found that </w:t>
      </w:r>
      <m:oMath>
        <m:r>
          <w:rPr>
            <w:rFonts w:ascii="Cambria Math" w:hAnsi="Cambria Math" w:cs="Tahoma"/>
            <w:sz w:val="18"/>
            <w:szCs w:val="18"/>
          </w:rPr>
          <m:t>ρ</m:t>
        </m:r>
        <m:r>
          <w:rPr>
            <w:rFonts w:ascii="Cambria Math" w:hAnsi="Tahoma" w:cs="Tahoma"/>
            <w:sz w:val="18"/>
            <w:szCs w:val="18"/>
          </w:rPr>
          <m:t xml:space="preserve"> </m:t>
        </m:r>
      </m:oMath>
      <w:r w:rsidRPr="008435F4">
        <w:rPr>
          <w:rFonts w:ascii="Tahoma" w:eastAsia="Times New Roman" w:hAnsi="Tahoma" w:cs="Tahoma"/>
          <w:sz w:val="18"/>
          <w:szCs w:val="18"/>
        </w:rPr>
        <w:t xml:space="preserve">the value &lt;α (0.01 &lt;0.05) then the hypothesis is accepted, which means that there is an effect of using the 3-month Depo-Provera injection contraceptive on the incidence of </w:t>
      </w:r>
      <w:r w:rsidRPr="008435F4">
        <w:rPr>
          <w:rFonts w:ascii="Tahoma" w:eastAsia="Times New Roman" w:hAnsi="Tahoma" w:cs="Tahoma"/>
          <w:i/>
          <w:sz w:val="18"/>
          <w:szCs w:val="18"/>
        </w:rPr>
        <w:t>menopause.</w:t>
      </w:r>
      <w:r w:rsidRPr="008435F4">
        <w:rPr>
          <w:rFonts w:ascii="Tahoma" w:eastAsia="Times New Roman" w:hAnsi="Tahoma" w:cs="Tahoma"/>
          <w:sz w:val="18"/>
          <w:szCs w:val="18"/>
        </w:rPr>
        <w:t xml:space="preserve"> </w:t>
      </w:r>
    </w:p>
    <w:p w14:paraId="7CBF3706" w14:textId="77777777" w:rsidR="008435F4" w:rsidRPr="008435F4" w:rsidRDefault="008435F4" w:rsidP="008435F4">
      <w:pPr>
        <w:spacing w:after="0" w:line="240" w:lineRule="auto"/>
        <w:jc w:val="both"/>
        <w:rPr>
          <w:rFonts w:ascii="Tahoma" w:eastAsia="Times New Roman" w:hAnsi="Tahoma" w:cs="Tahoma"/>
          <w:sz w:val="18"/>
          <w:szCs w:val="18"/>
        </w:rPr>
      </w:pPr>
      <w:r w:rsidRPr="008435F4">
        <w:rPr>
          <w:rFonts w:ascii="Tahoma" w:eastAsia="Times New Roman" w:hAnsi="Tahoma" w:cs="Tahoma"/>
          <w:sz w:val="18"/>
          <w:szCs w:val="18"/>
        </w:rPr>
        <w:t xml:space="preserve">There are several factors that can cause late </w:t>
      </w:r>
      <w:r w:rsidRPr="008435F4">
        <w:rPr>
          <w:rFonts w:ascii="Tahoma" w:eastAsia="Times New Roman" w:hAnsi="Tahoma" w:cs="Tahoma"/>
          <w:i/>
          <w:sz w:val="18"/>
          <w:szCs w:val="18"/>
        </w:rPr>
        <w:t xml:space="preserve">menopause </w:t>
      </w:r>
      <w:r w:rsidRPr="008435F4">
        <w:rPr>
          <w:rFonts w:ascii="Tahoma" w:eastAsia="Times New Roman" w:hAnsi="Tahoma" w:cs="Tahoma"/>
          <w:sz w:val="18"/>
          <w:szCs w:val="18"/>
        </w:rPr>
        <w:t xml:space="preserve">including the use of contraception, especially injectable contraception, especially the use of 3-month </w:t>
      </w:r>
      <w:r w:rsidRPr="008435F4">
        <w:rPr>
          <w:rFonts w:ascii="Tahoma" w:eastAsia="Times New Roman" w:hAnsi="Tahoma" w:cs="Tahoma"/>
          <w:sz w:val="18"/>
          <w:szCs w:val="18"/>
        </w:rPr>
        <w:t xml:space="preserve">injectable contraception </w:t>
      </w:r>
      <w:proofErr w:type="spellStart"/>
      <w:r w:rsidRPr="008435F4">
        <w:rPr>
          <w:rFonts w:ascii="Tahoma" w:eastAsia="Times New Roman" w:hAnsi="Tahoma" w:cs="Tahoma"/>
          <w:sz w:val="18"/>
          <w:szCs w:val="18"/>
        </w:rPr>
        <w:t>depoprovera</w:t>
      </w:r>
      <w:proofErr w:type="spellEnd"/>
      <w:r w:rsidRPr="008435F4">
        <w:rPr>
          <w:rFonts w:ascii="Tahoma" w:eastAsia="Times New Roman" w:hAnsi="Tahoma" w:cs="Tahoma"/>
          <w:sz w:val="18"/>
          <w:szCs w:val="18"/>
        </w:rPr>
        <w:t xml:space="preserve"> which contains the hormone progesterone. So this injectable contraception can make the age of </w:t>
      </w:r>
      <w:r w:rsidRPr="008435F4">
        <w:rPr>
          <w:rFonts w:ascii="Tahoma" w:eastAsia="Times New Roman" w:hAnsi="Tahoma" w:cs="Tahoma"/>
          <w:i/>
          <w:sz w:val="18"/>
          <w:szCs w:val="18"/>
        </w:rPr>
        <w:t xml:space="preserve">menopause </w:t>
      </w:r>
      <w:r w:rsidRPr="008435F4">
        <w:rPr>
          <w:rFonts w:ascii="Tahoma" w:eastAsia="Times New Roman" w:hAnsi="Tahoma" w:cs="Tahoma"/>
          <w:sz w:val="18"/>
          <w:szCs w:val="18"/>
        </w:rPr>
        <w:t xml:space="preserve">late because it contains the hormone progesterone which can increase hormones in the body so that the age of </w:t>
      </w:r>
      <w:r w:rsidRPr="008435F4">
        <w:rPr>
          <w:rFonts w:ascii="Tahoma" w:eastAsia="Times New Roman" w:hAnsi="Tahoma" w:cs="Tahoma"/>
          <w:i/>
          <w:sz w:val="18"/>
          <w:szCs w:val="18"/>
        </w:rPr>
        <w:t xml:space="preserve">menopause </w:t>
      </w:r>
      <w:r w:rsidRPr="008435F4">
        <w:rPr>
          <w:rFonts w:ascii="Tahoma" w:eastAsia="Times New Roman" w:hAnsi="Tahoma" w:cs="Tahoma"/>
          <w:sz w:val="18"/>
          <w:szCs w:val="18"/>
        </w:rPr>
        <w:t>is late.</w:t>
      </w:r>
    </w:p>
    <w:p w14:paraId="4EAED877" w14:textId="77777777" w:rsidR="008435F4" w:rsidRDefault="008435F4" w:rsidP="008435F4">
      <w:pPr>
        <w:spacing w:after="0" w:line="240" w:lineRule="auto"/>
        <w:jc w:val="both"/>
        <w:rPr>
          <w:rFonts w:ascii="Times New Roman" w:hAnsi="Times New Roman"/>
          <w:sz w:val="24"/>
          <w:szCs w:val="24"/>
        </w:rPr>
      </w:pPr>
      <w:r w:rsidRPr="008435F4">
        <w:rPr>
          <w:rFonts w:ascii="Tahoma" w:eastAsia="Times New Roman" w:hAnsi="Tahoma" w:cs="Tahoma"/>
          <w:sz w:val="18"/>
          <w:szCs w:val="18"/>
        </w:rPr>
        <w:t xml:space="preserve">     </w:t>
      </w:r>
      <w:r w:rsidRPr="008435F4">
        <w:rPr>
          <w:rFonts w:ascii="Tahoma" w:hAnsi="Tahoma" w:cs="Tahoma"/>
          <w:sz w:val="18"/>
          <w:szCs w:val="18"/>
        </w:rPr>
        <w:t xml:space="preserve">This is supported by the theory (Blackburn and Davidson 2000) that the use of contraceptives is one of the factors that can cause late </w:t>
      </w:r>
      <w:r w:rsidRPr="008435F4">
        <w:rPr>
          <w:rFonts w:ascii="Tahoma" w:hAnsi="Tahoma" w:cs="Tahoma"/>
          <w:i/>
          <w:sz w:val="18"/>
          <w:szCs w:val="18"/>
        </w:rPr>
        <w:t xml:space="preserve">menopause </w:t>
      </w:r>
      <w:r w:rsidRPr="008435F4">
        <w:rPr>
          <w:rFonts w:ascii="Tahoma" w:hAnsi="Tahoma" w:cs="Tahoma"/>
          <w:sz w:val="18"/>
          <w:szCs w:val="18"/>
        </w:rPr>
        <w:t xml:space="preserve">. So that with a more mature age, mothers are increasingly aware of the need for contraception because they assume they can have children again because the menstrual process has not stopped </w:t>
      </w:r>
      <w:r>
        <w:rPr>
          <w:rFonts w:ascii="Times New Roman" w:hAnsi="Times New Roman"/>
          <w:sz w:val="24"/>
          <w:szCs w:val="24"/>
        </w:rPr>
        <w:t>.</w:t>
      </w:r>
    </w:p>
    <w:p w14:paraId="24B32DAA" w14:textId="77777777" w:rsidR="008435F4" w:rsidRPr="004A16D1" w:rsidRDefault="008435F4" w:rsidP="008435F4">
      <w:pPr>
        <w:spacing w:after="0" w:line="240" w:lineRule="auto"/>
        <w:ind w:firstLine="567"/>
        <w:jc w:val="both"/>
        <w:rPr>
          <w:rFonts w:ascii="Tahoma" w:hAnsi="Tahoma" w:cs="Tahoma"/>
          <w:sz w:val="18"/>
          <w:szCs w:val="18"/>
        </w:rPr>
      </w:pPr>
    </w:p>
    <w:p w14:paraId="08EBA3D5" w14:textId="77777777" w:rsidR="008435F4" w:rsidRPr="00305960" w:rsidRDefault="008435F4" w:rsidP="008435F4">
      <w:pPr>
        <w:spacing w:after="0" w:line="240" w:lineRule="auto"/>
        <w:rPr>
          <w:rFonts w:ascii="Tahoma" w:hAnsi="Tahoma" w:cs="Tahoma"/>
          <w:b/>
          <w:bCs/>
          <w:sz w:val="18"/>
          <w:szCs w:val="18"/>
        </w:rPr>
      </w:pPr>
      <w:r w:rsidRPr="00305960">
        <w:rPr>
          <w:rFonts w:ascii="Tahoma" w:hAnsi="Tahoma" w:cs="Tahoma"/>
          <w:b/>
          <w:bCs/>
          <w:sz w:val="18"/>
          <w:szCs w:val="18"/>
        </w:rPr>
        <w:t>CONCLUSION AND SUGGESTIONS</w:t>
      </w:r>
    </w:p>
    <w:p w14:paraId="52F8EA62" w14:textId="77777777" w:rsidR="008435F4" w:rsidRDefault="008435F4" w:rsidP="008435F4">
      <w:pPr>
        <w:spacing w:after="0" w:line="240" w:lineRule="auto"/>
        <w:jc w:val="both"/>
        <w:rPr>
          <w:rFonts w:ascii="Tahoma" w:hAnsi="Tahoma" w:cs="Tahoma"/>
          <w:b/>
          <w:bCs/>
          <w:sz w:val="18"/>
          <w:szCs w:val="18"/>
        </w:rPr>
      </w:pPr>
      <w:r w:rsidRPr="00305960">
        <w:rPr>
          <w:rFonts w:ascii="Tahoma" w:hAnsi="Tahoma" w:cs="Tahoma"/>
          <w:b/>
          <w:bCs/>
          <w:sz w:val="18"/>
          <w:szCs w:val="18"/>
        </w:rPr>
        <w:t>Conclusion</w:t>
      </w:r>
    </w:p>
    <w:p w14:paraId="3244A0CC" w14:textId="77777777" w:rsidR="008435F4" w:rsidRPr="008435F4" w:rsidRDefault="008435F4" w:rsidP="008435F4">
      <w:pPr>
        <w:spacing w:after="0" w:line="240" w:lineRule="auto"/>
        <w:jc w:val="both"/>
        <w:rPr>
          <w:rFonts w:ascii="Tahoma" w:hAnsi="Tahoma" w:cs="Tahoma"/>
          <w:sz w:val="18"/>
          <w:szCs w:val="18"/>
        </w:rPr>
      </w:pPr>
      <w:r>
        <w:rPr>
          <w:rFonts w:ascii="Tahoma" w:hAnsi="Tahoma" w:cs="Tahoma"/>
          <w:b/>
          <w:bCs/>
          <w:sz w:val="18"/>
          <w:szCs w:val="18"/>
        </w:rPr>
        <w:t xml:space="preserve">     </w:t>
      </w:r>
      <w:r w:rsidRPr="008435F4">
        <w:rPr>
          <w:rFonts w:ascii="Tahoma" w:hAnsi="Tahoma" w:cs="Tahoma"/>
          <w:sz w:val="18"/>
          <w:szCs w:val="18"/>
        </w:rPr>
        <w:t>Based on the analysis and discussion it can be concluded:</w:t>
      </w:r>
    </w:p>
    <w:p w14:paraId="0DD97ADE" w14:textId="77777777" w:rsidR="008435F4" w:rsidRPr="008435F4" w:rsidRDefault="008435F4" w:rsidP="008435F4">
      <w:pPr>
        <w:tabs>
          <w:tab w:val="left" w:pos="284"/>
        </w:tabs>
        <w:spacing w:after="0" w:line="240" w:lineRule="auto"/>
        <w:jc w:val="both"/>
        <w:rPr>
          <w:rFonts w:ascii="Tahoma" w:eastAsia="Times New Roman" w:hAnsi="Tahoma" w:cs="Tahoma"/>
          <w:sz w:val="18"/>
          <w:szCs w:val="18"/>
          <w:lang w:eastAsia="id-ID"/>
        </w:rPr>
      </w:pPr>
      <w:r w:rsidRPr="008435F4">
        <w:rPr>
          <w:rFonts w:ascii="Tahoma" w:eastAsia="Times New Roman" w:hAnsi="Tahoma" w:cs="Tahoma"/>
          <w:sz w:val="18"/>
          <w:szCs w:val="18"/>
          <w:lang w:eastAsia="id-ID"/>
        </w:rPr>
        <w:t xml:space="preserve">6.1.1 The average history of acceptors of the 3-monthly Depo-Provera injection contraceptive was more than 2 years, as many as 11 mothers (73.3%) in the study group of </w:t>
      </w:r>
      <w:proofErr w:type="spellStart"/>
      <w:r w:rsidRPr="008435F4">
        <w:rPr>
          <w:rFonts w:ascii="Tahoma" w:eastAsia="Times New Roman" w:hAnsi="Tahoma" w:cs="Tahoma"/>
          <w:sz w:val="18"/>
          <w:szCs w:val="18"/>
          <w:lang w:eastAsia="id-ID"/>
        </w:rPr>
        <w:t>Demangan</w:t>
      </w:r>
      <w:proofErr w:type="spellEnd"/>
      <w:r w:rsidRPr="008435F4">
        <w:rPr>
          <w:rFonts w:ascii="Tahoma" w:eastAsia="Times New Roman" w:hAnsi="Tahoma" w:cs="Tahoma"/>
          <w:sz w:val="18"/>
          <w:szCs w:val="18"/>
          <w:lang w:eastAsia="id-ID"/>
        </w:rPr>
        <w:t xml:space="preserve"> Village RT 01 RW 09 </w:t>
      </w:r>
      <w:proofErr w:type="spellStart"/>
      <w:r w:rsidRPr="008435F4">
        <w:rPr>
          <w:rFonts w:ascii="Tahoma" w:eastAsia="Times New Roman" w:hAnsi="Tahoma" w:cs="Tahoma"/>
          <w:sz w:val="18"/>
          <w:szCs w:val="18"/>
          <w:lang w:eastAsia="id-ID"/>
        </w:rPr>
        <w:t>Bangkalan</w:t>
      </w:r>
      <w:proofErr w:type="spellEnd"/>
      <w:r w:rsidRPr="008435F4">
        <w:rPr>
          <w:rFonts w:ascii="Tahoma" w:eastAsia="Times New Roman" w:hAnsi="Tahoma" w:cs="Tahoma"/>
          <w:sz w:val="18"/>
          <w:szCs w:val="18"/>
          <w:lang w:eastAsia="id-ID"/>
        </w:rPr>
        <w:t>.</w:t>
      </w:r>
    </w:p>
    <w:p w14:paraId="6B4B586F" w14:textId="77777777" w:rsidR="008435F4" w:rsidRPr="008435F4" w:rsidRDefault="008435F4" w:rsidP="008435F4">
      <w:pPr>
        <w:tabs>
          <w:tab w:val="left" w:pos="0"/>
        </w:tabs>
        <w:spacing w:after="0" w:line="240" w:lineRule="auto"/>
        <w:jc w:val="both"/>
        <w:rPr>
          <w:rFonts w:ascii="Tahoma" w:eastAsia="Times New Roman" w:hAnsi="Tahoma" w:cs="Tahoma"/>
          <w:sz w:val="18"/>
          <w:szCs w:val="18"/>
          <w:lang w:eastAsia="id-ID"/>
        </w:rPr>
      </w:pPr>
      <w:r w:rsidRPr="008435F4">
        <w:rPr>
          <w:rFonts w:ascii="Tahoma" w:eastAsia="Times New Roman" w:hAnsi="Tahoma" w:cs="Tahoma"/>
          <w:sz w:val="18"/>
          <w:szCs w:val="18"/>
          <w:lang w:eastAsia="id-ID"/>
        </w:rPr>
        <w:t xml:space="preserve">6.1.2 On average, 9 mothers (60%) experienced late </w:t>
      </w:r>
      <w:r w:rsidRPr="008435F4">
        <w:rPr>
          <w:rFonts w:ascii="Tahoma" w:eastAsia="Times New Roman" w:hAnsi="Tahoma" w:cs="Tahoma"/>
          <w:i/>
          <w:sz w:val="18"/>
          <w:szCs w:val="18"/>
          <w:lang w:eastAsia="id-ID"/>
        </w:rPr>
        <w:t xml:space="preserve">menopause </w:t>
      </w:r>
      <w:r w:rsidRPr="008435F4">
        <w:rPr>
          <w:rFonts w:ascii="Tahoma" w:eastAsia="Times New Roman" w:hAnsi="Tahoma" w:cs="Tahoma"/>
          <w:sz w:val="18"/>
          <w:szCs w:val="18"/>
          <w:lang w:eastAsia="id-ID"/>
        </w:rPr>
        <w:t xml:space="preserve">in the </w:t>
      </w:r>
      <w:proofErr w:type="spellStart"/>
      <w:r w:rsidRPr="008435F4">
        <w:rPr>
          <w:rFonts w:ascii="Tahoma" w:eastAsia="Times New Roman" w:hAnsi="Tahoma" w:cs="Tahoma"/>
          <w:sz w:val="18"/>
          <w:szCs w:val="18"/>
          <w:lang w:eastAsia="id-ID"/>
        </w:rPr>
        <w:t>Demangan</w:t>
      </w:r>
      <w:proofErr w:type="spellEnd"/>
      <w:r w:rsidRPr="008435F4">
        <w:rPr>
          <w:rFonts w:ascii="Tahoma" w:eastAsia="Times New Roman" w:hAnsi="Tahoma" w:cs="Tahoma"/>
          <w:sz w:val="18"/>
          <w:szCs w:val="18"/>
          <w:lang w:eastAsia="id-ID"/>
        </w:rPr>
        <w:t xml:space="preserve"> RT 01 RW 09 </w:t>
      </w:r>
      <w:proofErr w:type="spellStart"/>
      <w:r w:rsidRPr="008435F4">
        <w:rPr>
          <w:rFonts w:ascii="Tahoma" w:eastAsia="Times New Roman" w:hAnsi="Tahoma" w:cs="Tahoma"/>
          <w:sz w:val="18"/>
          <w:szCs w:val="18"/>
          <w:lang w:eastAsia="id-ID"/>
        </w:rPr>
        <w:t>Bangkalan</w:t>
      </w:r>
      <w:proofErr w:type="spellEnd"/>
      <w:r w:rsidRPr="008435F4">
        <w:rPr>
          <w:rFonts w:ascii="Tahoma" w:eastAsia="Times New Roman" w:hAnsi="Tahoma" w:cs="Tahoma"/>
          <w:sz w:val="18"/>
          <w:szCs w:val="18"/>
          <w:lang w:eastAsia="id-ID"/>
        </w:rPr>
        <w:t xml:space="preserve"> study group.</w:t>
      </w:r>
    </w:p>
    <w:p w14:paraId="448C8698" w14:textId="77777777" w:rsidR="008435F4" w:rsidRPr="008435F4" w:rsidRDefault="008435F4" w:rsidP="008435F4">
      <w:pPr>
        <w:tabs>
          <w:tab w:val="left" w:pos="0"/>
        </w:tabs>
        <w:spacing w:after="0" w:line="240" w:lineRule="auto"/>
        <w:jc w:val="both"/>
        <w:rPr>
          <w:rFonts w:ascii="Tahoma" w:eastAsia="Times New Roman" w:hAnsi="Tahoma" w:cs="Tahoma"/>
          <w:i/>
          <w:sz w:val="18"/>
          <w:szCs w:val="18"/>
          <w:lang w:eastAsia="id-ID"/>
        </w:rPr>
      </w:pPr>
      <w:r w:rsidRPr="008435F4">
        <w:rPr>
          <w:rFonts w:ascii="Tahoma" w:eastAsia="Times New Roman" w:hAnsi="Tahoma" w:cs="Tahoma"/>
          <w:sz w:val="18"/>
          <w:szCs w:val="18"/>
          <w:lang w:eastAsia="id-ID"/>
        </w:rPr>
        <w:t xml:space="preserve">6.1.3 There is an influence of the use of the 3-monthly </w:t>
      </w:r>
      <w:proofErr w:type="spellStart"/>
      <w:r w:rsidRPr="008435F4">
        <w:rPr>
          <w:rFonts w:ascii="Tahoma" w:eastAsia="Times New Roman" w:hAnsi="Tahoma" w:cs="Tahoma"/>
          <w:sz w:val="18"/>
          <w:szCs w:val="18"/>
          <w:lang w:eastAsia="id-ID"/>
        </w:rPr>
        <w:t>Depoprovera</w:t>
      </w:r>
      <w:proofErr w:type="spellEnd"/>
      <w:r w:rsidRPr="008435F4">
        <w:rPr>
          <w:rFonts w:ascii="Tahoma" w:eastAsia="Times New Roman" w:hAnsi="Tahoma" w:cs="Tahoma"/>
          <w:sz w:val="18"/>
          <w:szCs w:val="18"/>
          <w:lang w:eastAsia="id-ID"/>
        </w:rPr>
        <w:t xml:space="preserve"> contraceptive injection on the incidence of </w:t>
      </w:r>
      <w:r w:rsidRPr="008435F4">
        <w:rPr>
          <w:rFonts w:ascii="Tahoma" w:eastAsia="Times New Roman" w:hAnsi="Tahoma" w:cs="Tahoma"/>
          <w:i/>
          <w:sz w:val="18"/>
          <w:szCs w:val="18"/>
          <w:lang w:eastAsia="id-ID"/>
        </w:rPr>
        <w:t xml:space="preserve">menopause </w:t>
      </w:r>
      <w:r w:rsidRPr="008435F4">
        <w:rPr>
          <w:rFonts w:ascii="Tahoma" w:eastAsia="Times New Roman" w:hAnsi="Tahoma" w:cs="Tahoma"/>
          <w:sz w:val="18"/>
          <w:szCs w:val="18"/>
          <w:lang w:eastAsia="id-ID"/>
        </w:rPr>
        <w:t xml:space="preserve">in the study group of </w:t>
      </w:r>
      <w:proofErr w:type="spellStart"/>
      <w:r w:rsidRPr="008435F4">
        <w:rPr>
          <w:rFonts w:ascii="Tahoma" w:eastAsia="Times New Roman" w:hAnsi="Tahoma" w:cs="Tahoma"/>
          <w:sz w:val="18"/>
          <w:szCs w:val="18"/>
          <w:lang w:eastAsia="id-ID"/>
        </w:rPr>
        <w:t>Demangan</w:t>
      </w:r>
      <w:proofErr w:type="spellEnd"/>
      <w:r w:rsidRPr="008435F4">
        <w:rPr>
          <w:rFonts w:ascii="Tahoma" w:eastAsia="Times New Roman" w:hAnsi="Tahoma" w:cs="Tahoma"/>
          <w:sz w:val="18"/>
          <w:szCs w:val="18"/>
          <w:lang w:eastAsia="id-ID"/>
        </w:rPr>
        <w:t xml:space="preserve"> Village RT 01 RW 09 </w:t>
      </w:r>
      <w:r w:rsidRPr="008435F4">
        <w:rPr>
          <w:rFonts w:ascii="Tahoma" w:eastAsia="Times New Roman" w:hAnsi="Tahoma" w:cs="Tahoma"/>
          <w:i/>
          <w:sz w:val="18"/>
          <w:szCs w:val="18"/>
          <w:lang w:eastAsia="id-ID"/>
        </w:rPr>
        <w:t>.</w:t>
      </w:r>
    </w:p>
    <w:p w14:paraId="5E146130" w14:textId="77777777" w:rsidR="008435F4" w:rsidRPr="008435F4" w:rsidRDefault="008435F4" w:rsidP="008435F4">
      <w:pPr>
        <w:tabs>
          <w:tab w:val="left" w:pos="0"/>
        </w:tabs>
        <w:spacing w:after="0" w:line="240" w:lineRule="auto"/>
        <w:jc w:val="both"/>
        <w:rPr>
          <w:rFonts w:ascii="Tahoma" w:eastAsia="Times New Roman" w:hAnsi="Tahoma" w:cs="Tahoma"/>
          <w:b/>
          <w:sz w:val="18"/>
          <w:szCs w:val="18"/>
          <w:lang w:eastAsia="id-ID"/>
        </w:rPr>
      </w:pPr>
    </w:p>
    <w:p w14:paraId="4EE164D3" w14:textId="77777777" w:rsidR="008435F4" w:rsidRPr="008435F4" w:rsidRDefault="008435F4" w:rsidP="008435F4">
      <w:pPr>
        <w:tabs>
          <w:tab w:val="left" w:pos="0"/>
        </w:tabs>
        <w:spacing w:after="0" w:line="240" w:lineRule="auto"/>
        <w:jc w:val="both"/>
        <w:rPr>
          <w:rFonts w:ascii="Tahoma" w:eastAsia="Times New Roman" w:hAnsi="Tahoma" w:cs="Tahoma"/>
          <w:b/>
          <w:sz w:val="18"/>
          <w:szCs w:val="18"/>
          <w:lang w:eastAsia="id-ID"/>
        </w:rPr>
      </w:pPr>
      <w:r w:rsidRPr="008435F4">
        <w:rPr>
          <w:rFonts w:ascii="Tahoma" w:eastAsia="Times New Roman" w:hAnsi="Tahoma" w:cs="Tahoma"/>
          <w:b/>
          <w:sz w:val="18"/>
          <w:szCs w:val="18"/>
          <w:lang w:eastAsia="id-ID"/>
        </w:rPr>
        <w:t>6.2 Suggestions</w:t>
      </w:r>
    </w:p>
    <w:p w14:paraId="37E5CC31" w14:textId="77777777" w:rsidR="008435F4" w:rsidRPr="008435F4" w:rsidRDefault="008435F4" w:rsidP="008435F4">
      <w:pPr>
        <w:spacing w:after="0" w:line="240" w:lineRule="auto"/>
        <w:jc w:val="both"/>
        <w:rPr>
          <w:rFonts w:ascii="Tahoma" w:hAnsi="Tahoma" w:cs="Tahoma"/>
          <w:sz w:val="18"/>
          <w:szCs w:val="18"/>
        </w:rPr>
      </w:pPr>
      <w:r w:rsidRPr="008435F4">
        <w:rPr>
          <w:rFonts w:ascii="Tahoma" w:eastAsia="Times New Roman" w:hAnsi="Tahoma" w:cs="Tahoma"/>
          <w:sz w:val="18"/>
          <w:szCs w:val="18"/>
          <w:lang w:eastAsia="id-ID"/>
        </w:rPr>
        <w:t xml:space="preserve">6.2.1 </w:t>
      </w:r>
      <w:r w:rsidRPr="008435F4">
        <w:rPr>
          <w:rFonts w:ascii="Tahoma" w:hAnsi="Tahoma" w:cs="Tahoma"/>
          <w:sz w:val="18"/>
          <w:szCs w:val="18"/>
        </w:rPr>
        <w:t>For researchers</w:t>
      </w:r>
    </w:p>
    <w:p w14:paraId="05D74FF7" w14:textId="77777777" w:rsidR="008435F4" w:rsidRPr="008435F4" w:rsidRDefault="008435F4" w:rsidP="008435F4">
      <w:pPr>
        <w:spacing w:after="0" w:line="240" w:lineRule="auto"/>
        <w:jc w:val="both"/>
        <w:rPr>
          <w:rFonts w:ascii="Tahoma" w:eastAsia="Times New Roman" w:hAnsi="Tahoma" w:cs="Tahoma"/>
          <w:i/>
          <w:sz w:val="18"/>
          <w:szCs w:val="18"/>
          <w:lang w:eastAsia="id-ID"/>
        </w:rPr>
      </w:pPr>
      <w:r w:rsidRPr="008435F4">
        <w:rPr>
          <w:rFonts w:ascii="Tahoma" w:eastAsia="Times New Roman" w:hAnsi="Tahoma" w:cs="Tahoma"/>
          <w:sz w:val="18"/>
          <w:szCs w:val="18"/>
          <w:lang w:eastAsia="id-ID"/>
        </w:rPr>
        <w:t>Increasing insight and knowledge regarding the use of 3-month injectable contraception (</w:t>
      </w:r>
      <w:proofErr w:type="spellStart"/>
      <w:r w:rsidRPr="008435F4">
        <w:rPr>
          <w:rFonts w:ascii="Tahoma" w:eastAsia="Times New Roman" w:hAnsi="Tahoma" w:cs="Tahoma"/>
          <w:sz w:val="18"/>
          <w:szCs w:val="18"/>
          <w:lang w:eastAsia="id-ID"/>
        </w:rPr>
        <w:t>Depo-provera</w:t>
      </w:r>
      <w:proofErr w:type="spellEnd"/>
      <w:r w:rsidRPr="008435F4">
        <w:rPr>
          <w:rFonts w:ascii="Tahoma" w:eastAsia="Times New Roman" w:hAnsi="Tahoma" w:cs="Tahoma"/>
          <w:sz w:val="18"/>
          <w:szCs w:val="18"/>
          <w:lang w:eastAsia="id-ID"/>
        </w:rPr>
        <w:t xml:space="preserve">) regarding the occurrence of </w:t>
      </w:r>
      <w:r w:rsidRPr="008435F4">
        <w:rPr>
          <w:rFonts w:ascii="Tahoma" w:eastAsia="Times New Roman" w:hAnsi="Tahoma" w:cs="Tahoma"/>
          <w:i/>
          <w:sz w:val="18"/>
          <w:szCs w:val="18"/>
          <w:lang w:eastAsia="id-ID"/>
        </w:rPr>
        <w:t>menopause.</w:t>
      </w:r>
    </w:p>
    <w:p w14:paraId="30237A3E" w14:textId="77777777" w:rsidR="008435F4" w:rsidRPr="008435F4" w:rsidRDefault="008435F4" w:rsidP="008435F4">
      <w:pPr>
        <w:spacing w:after="0" w:line="240" w:lineRule="auto"/>
        <w:jc w:val="both"/>
        <w:rPr>
          <w:rFonts w:ascii="Tahoma" w:hAnsi="Tahoma" w:cs="Tahoma"/>
          <w:sz w:val="18"/>
          <w:szCs w:val="18"/>
        </w:rPr>
      </w:pPr>
      <w:r w:rsidRPr="008435F4">
        <w:rPr>
          <w:rFonts w:ascii="Tahoma" w:hAnsi="Tahoma" w:cs="Tahoma"/>
          <w:sz w:val="18"/>
          <w:szCs w:val="18"/>
        </w:rPr>
        <w:t>6.2.1 For institutions</w:t>
      </w:r>
    </w:p>
    <w:p w14:paraId="5C156940" w14:textId="77777777" w:rsidR="008435F4" w:rsidRPr="008435F4" w:rsidRDefault="008435F4" w:rsidP="008435F4">
      <w:pPr>
        <w:spacing w:after="0" w:line="240" w:lineRule="auto"/>
        <w:jc w:val="both"/>
        <w:rPr>
          <w:rFonts w:ascii="Tahoma" w:eastAsia="Times New Roman" w:hAnsi="Tahoma" w:cs="Tahoma"/>
          <w:sz w:val="18"/>
          <w:szCs w:val="18"/>
          <w:lang w:eastAsia="id-ID"/>
        </w:rPr>
      </w:pPr>
      <w:r w:rsidRPr="008435F4">
        <w:rPr>
          <w:rFonts w:ascii="Tahoma" w:eastAsia="Times New Roman" w:hAnsi="Tahoma" w:cs="Tahoma"/>
          <w:sz w:val="18"/>
          <w:szCs w:val="18"/>
          <w:lang w:eastAsia="id-ID"/>
        </w:rPr>
        <w:t>The results of this study are expected to be input for educational institutions as reference material in further Scientific Paper (KTI) research.</w:t>
      </w:r>
    </w:p>
    <w:p w14:paraId="3C739617" w14:textId="77777777" w:rsidR="008435F4" w:rsidRPr="008435F4" w:rsidRDefault="008435F4" w:rsidP="008435F4">
      <w:pPr>
        <w:spacing w:after="0" w:line="240" w:lineRule="auto"/>
        <w:jc w:val="both"/>
        <w:rPr>
          <w:rFonts w:ascii="Tahoma" w:hAnsi="Tahoma" w:cs="Tahoma"/>
          <w:sz w:val="18"/>
          <w:szCs w:val="18"/>
        </w:rPr>
      </w:pPr>
      <w:r w:rsidRPr="008435F4">
        <w:rPr>
          <w:rFonts w:ascii="Tahoma" w:hAnsi="Tahoma" w:cs="Tahoma"/>
          <w:sz w:val="18"/>
          <w:szCs w:val="18"/>
        </w:rPr>
        <w:t>6.2.2 For midwives</w:t>
      </w:r>
    </w:p>
    <w:p w14:paraId="3951C207" w14:textId="77777777" w:rsidR="008435F4" w:rsidRDefault="008435F4" w:rsidP="008435F4">
      <w:pPr>
        <w:tabs>
          <w:tab w:val="left" w:pos="0"/>
        </w:tabs>
        <w:spacing w:after="0" w:line="240" w:lineRule="auto"/>
        <w:jc w:val="both"/>
        <w:rPr>
          <w:rFonts w:ascii="Tahoma" w:hAnsi="Tahoma" w:cs="Tahoma"/>
          <w:sz w:val="18"/>
          <w:szCs w:val="18"/>
        </w:rPr>
      </w:pPr>
      <w:r w:rsidRPr="008435F4">
        <w:rPr>
          <w:rFonts w:ascii="Tahoma" w:hAnsi="Tahoma" w:cs="Tahoma"/>
          <w:sz w:val="18"/>
          <w:szCs w:val="18"/>
        </w:rPr>
        <w:t xml:space="preserve">It is expected to improve the health status of women, especially during the </w:t>
      </w:r>
      <w:r w:rsidRPr="008435F4">
        <w:rPr>
          <w:rFonts w:ascii="Tahoma" w:hAnsi="Tahoma" w:cs="Tahoma"/>
          <w:i/>
          <w:sz w:val="18"/>
          <w:szCs w:val="18"/>
        </w:rPr>
        <w:t xml:space="preserve">menopause period </w:t>
      </w:r>
      <w:r w:rsidRPr="008435F4">
        <w:rPr>
          <w:rFonts w:ascii="Tahoma" w:hAnsi="Tahoma" w:cs="Tahoma"/>
          <w:sz w:val="18"/>
          <w:szCs w:val="18"/>
        </w:rPr>
        <w:t>, by conducting HE on the effects of hormone use in women aged &gt; 35 years, so that the impact of using injectable contraceptive methods over a long period of time can be determined.</w:t>
      </w:r>
    </w:p>
    <w:p w14:paraId="108D5FF0" w14:textId="77777777" w:rsidR="008435F4" w:rsidRDefault="00636D44" w:rsidP="008435F4">
      <w:pPr>
        <w:tabs>
          <w:tab w:val="left" w:pos="0"/>
        </w:tabs>
        <w:spacing w:after="0" w:line="480" w:lineRule="auto"/>
        <w:jc w:val="both"/>
        <w:rPr>
          <w:rFonts w:ascii="Tahoma" w:eastAsia="Times New Roman" w:hAnsi="Tahoma" w:cs="Tahoma"/>
          <w:b/>
          <w:sz w:val="18"/>
          <w:szCs w:val="18"/>
          <w:lang w:eastAsia="id-ID"/>
        </w:rPr>
      </w:pPr>
      <w:r w:rsidRPr="00636D44">
        <w:rPr>
          <w:rFonts w:ascii="Tahoma" w:eastAsia="Times New Roman" w:hAnsi="Tahoma" w:cs="Tahoma"/>
          <w:b/>
          <w:sz w:val="18"/>
          <w:szCs w:val="18"/>
          <w:lang w:eastAsia="id-ID"/>
        </w:rPr>
        <w:t>REFERENCE LIST</w:t>
      </w:r>
    </w:p>
    <w:p w14:paraId="1AA6220D" w14:textId="77777777" w:rsidR="00636D44" w:rsidRPr="00636D44" w:rsidRDefault="00636D44" w:rsidP="00636D44">
      <w:pPr>
        <w:spacing w:after="0" w:line="240" w:lineRule="auto"/>
        <w:jc w:val="both"/>
        <w:rPr>
          <w:rFonts w:ascii="Tahoma" w:eastAsia="Times New Roman" w:hAnsi="Tahoma" w:cs="Tahoma"/>
          <w:color w:val="000000"/>
          <w:sz w:val="18"/>
          <w:szCs w:val="18"/>
          <w:lang w:eastAsia="id-ID"/>
        </w:rPr>
      </w:pPr>
      <w:proofErr w:type="spellStart"/>
      <w:r w:rsidRPr="00636D44">
        <w:rPr>
          <w:rFonts w:ascii="Tahoma" w:eastAsia="Times New Roman" w:hAnsi="Tahoma" w:cs="Tahoma"/>
          <w:color w:val="000000"/>
          <w:sz w:val="18"/>
          <w:szCs w:val="18"/>
          <w:lang w:eastAsia="id-ID"/>
        </w:rPr>
        <w:lastRenderedPageBreak/>
        <w:t>Baziad</w:t>
      </w:r>
      <w:proofErr w:type="spellEnd"/>
      <w:r w:rsidRPr="00636D44">
        <w:rPr>
          <w:rFonts w:ascii="Tahoma" w:eastAsia="Times New Roman" w:hAnsi="Tahoma" w:cs="Tahoma"/>
          <w:color w:val="000000"/>
          <w:sz w:val="18"/>
          <w:szCs w:val="18"/>
          <w:lang w:eastAsia="id-ID"/>
        </w:rPr>
        <w:t xml:space="preserve">, Ali, (2010), </w:t>
      </w:r>
      <w:r w:rsidRPr="00636D44">
        <w:rPr>
          <w:rFonts w:ascii="Tahoma" w:eastAsia="Times New Roman" w:hAnsi="Tahoma" w:cs="Tahoma"/>
          <w:i/>
          <w:color w:val="000000"/>
          <w:sz w:val="18"/>
          <w:szCs w:val="18"/>
          <w:lang w:eastAsia="id-ID"/>
        </w:rPr>
        <w:t xml:space="preserve">Beware of Early Menopause </w:t>
      </w:r>
      <w:r w:rsidRPr="00636D44">
        <w:rPr>
          <w:rFonts w:ascii="Tahoma" w:eastAsia="Times New Roman" w:hAnsi="Tahoma" w:cs="Tahoma"/>
          <w:color w:val="000000"/>
          <w:sz w:val="18"/>
          <w:szCs w:val="18"/>
          <w:lang w:eastAsia="id-ID"/>
        </w:rPr>
        <w:t>, [Internet] 7 February 2011. Source: http://m.okezone.com [Accessed on 15 February 2013].</w:t>
      </w:r>
    </w:p>
    <w:p w14:paraId="72751879" w14:textId="77777777" w:rsidR="00636D44" w:rsidRPr="00636D44" w:rsidRDefault="00636D44" w:rsidP="00636D44">
      <w:pPr>
        <w:spacing w:after="0" w:line="240" w:lineRule="auto"/>
        <w:ind w:left="567" w:hanging="567"/>
        <w:jc w:val="both"/>
        <w:rPr>
          <w:rFonts w:ascii="Tahoma" w:eastAsia="Times New Roman" w:hAnsi="Tahoma" w:cs="Tahoma"/>
          <w:color w:val="000000"/>
          <w:sz w:val="18"/>
          <w:szCs w:val="18"/>
          <w:lang w:eastAsia="id-ID"/>
        </w:rPr>
      </w:pPr>
    </w:p>
    <w:p w14:paraId="1138CC4D" w14:textId="77777777" w:rsidR="00636D44" w:rsidRPr="00636D44" w:rsidRDefault="00636D44" w:rsidP="00636D44">
      <w:pPr>
        <w:spacing w:after="0" w:line="240" w:lineRule="auto"/>
        <w:jc w:val="both"/>
        <w:rPr>
          <w:rFonts w:ascii="Tahoma" w:hAnsi="Tahoma" w:cs="Tahoma"/>
          <w:sz w:val="18"/>
          <w:szCs w:val="18"/>
        </w:rPr>
      </w:pPr>
      <w:r w:rsidRPr="00636D44">
        <w:rPr>
          <w:rFonts w:ascii="Tahoma" w:hAnsi="Tahoma" w:cs="Tahoma"/>
          <w:sz w:val="18"/>
          <w:szCs w:val="18"/>
        </w:rPr>
        <w:t xml:space="preserve">Blackburn et al., (2000), </w:t>
      </w:r>
      <w:r w:rsidRPr="00636D44">
        <w:rPr>
          <w:rFonts w:ascii="Tahoma" w:hAnsi="Tahoma" w:cs="Tahoma"/>
          <w:i/>
          <w:sz w:val="18"/>
          <w:szCs w:val="18"/>
        </w:rPr>
        <w:t xml:space="preserve">Menopause </w:t>
      </w:r>
      <w:r w:rsidRPr="00636D44">
        <w:rPr>
          <w:rFonts w:ascii="Tahoma" w:hAnsi="Tahoma" w:cs="Tahoma"/>
          <w:sz w:val="18"/>
          <w:szCs w:val="18"/>
        </w:rPr>
        <w:t>, [Internet] 2013. Source: http://repository.usu.ac.id/bitstream/123456789/31733/4/Chapter%20I.pdf [Accessed on 15 February 2013].</w:t>
      </w:r>
    </w:p>
    <w:p w14:paraId="4B0260A4" w14:textId="77777777" w:rsidR="00636D44" w:rsidRPr="00636D44" w:rsidRDefault="00636D44" w:rsidP="00636D44">
      <w:pPr>
        <w:spacing w:after="0" w:line="240" w:lineRule="auto"/>
        <w:rPr>
          <w:rFonts w:ascii="Tahoma" w:hAnsi="Tahoma" w:cs="Tahoma"/>
          <w:b/>
          <w:sz w:val="18"/>
          <w:szCs w:val="18"/>
        </w:rPr>
      </w:pPr>
    </w:p>
    <w:p w14:paraId="35425609" w14:textId="77777777" w:rsidR="00636D44" w:rsidRPr="00636D44" w:rsidRDefault="00636D44" w:rsidP="00636D44">
      <w:pPr>
        <w:spacing w:after="0" w:line="240" w:lineRule="auto"/>
        <w:jc w:val="both"/>
        <w:rPr>
          <w:rFonts w:ascii="Tahoma" w:hAnsi="Tahoma" w:cs="Tahoma"/>
          <w:sz w:val="18"/>
          <w:szCs w:val="18"/>
        </w:rPr>
      </w:pPr>
      <w:proofErr w:type="spellStart"/>
      <w:r w:rsidRPr="00636D44">
        <w:rPr>
          <w:rFonts w:ascii="Tahoma" w:eastAsia="Times New Roman" w:hAnsi="Tahoma" w:cs="Tahoma"/>
          <w:sz w:val="18"/>
          <w:szCs w:val="18"/>
          <w:lang w:eastAsia="id-ID"/>
        </w:rPr>
        <w:t>BombergerJ</w:t>
      </w:r>
      <w:proofErr w:type="spellEnd"/>
      <w:r w:rsidRPr="00636D44">
        <w:rPr>
          <w:rFonts w:ascii="Tahoma" w:eastAsia="Times New Roman" w:hAnsi="Tahoma" w:cs="Tahoma"/>
          <w:sz w:val="18"/>
          <w:szCs w:val="18"/>
          <w:lang w:eastAsia="id-ID"/>
        </w:rPr>
        <w:t xml:space="preserve">, </w:t>
      </w:r>
      <w:proofErr w:type="spellStart"/>
      <w:r w:rsidRPr="00636D44">
        <w:rPr>
          <w:rFonts w:ascii="Tahoma" w:eastAsia="Times New Roman" w:hAnsi="Tahoma" w:cs="Tahoma"/>
          <w:sz w:val="18"/>
          <w:szCs w:val="18"/>
          <w:lang w:eastAsia="id-ID"/>
        </w:rPr>
        <w:t>Gold.EB</w:t>
      </w:r>
      <w:proofErr w:type="spellEnd"/>
      <w:r w:rsidRPr="00636D44">
        <w:rPr>
          <w:rFonts w:ascii="Tahoma" w:eastAsia="Times New Roman" w:hAnsi="Tahoma" w:cs="Tahoma"/>
          <w:sz w:val="18"/>
          <w:szCs w:val="18"/>
          <w:lang w:eastAsia="id-ID"/>
        </w:rPr>
        <w:t xml:space="preserve"> (2001), </w:t>
      </w:r>
      <w:r w:rsidRPr="00636D44">
        <w:rPr>
          <w:rFonts w:ascii="Tahoma" w:eastAsia="Times New Roman" w:hAnsi="Tahoma" w:cs="Tahoma"/>
          <w:i/>
          <w:sz w:val="18"/>
          <w:szCs w:val="18"/>
          <w:lang w:eastAsia="id-ID"/>
        </w:rPr>
        <w:t xml:space="preserve">factors associated with age </w:t>
      </w:r>
      <w:proofErr w:type="spellStart"/>
      <w:r w:rsidRPr="00636D44">
        <w:rPr>
          <w:rFonts w:ascii="Tahoma" w:eastAsia="Times New Roman" w:hAnsi="Tahoma" w:cs="Tahoma"/>
          <w:i/>
          <w:sz w:val="18"/>
          <w:szCs w:val="18"/>
          <w:lang w:eastAsia="id-ID"/>
        </w:rPr>
        <w:t>atnatural</w:t>
      </w:r>
      <w:proofErr w:type="spellEnd"/>
      <w:r w:rsidRPr="00636D44">
        <w:rPr>
          <w:rFonts w:ascii="Tahoma" w:eastAsia="Times New Roman" w:hAnsi="Tahoma" w:cs="Tahoma"/>
          <w:i/>
          <w:sz w:val="18"/>
          <w:szCs w:val="18"/>
          <w:lang w:eastAsia="id-ID"/>
        </w:rPr>
        <w:t xml:space="preserve"> menopause in multiethnic sample of midlife women, </w:t>
      </w:r>
      <w:proofErr w:type="spellStart"/>
      <w:r w:rsidRPr="00636D44">
        <w:rPr>
          <w:rFonts w:ascii="Tahoma" w:eastAsia="Times New Roman" w:hAnsi="Tahoma" w:cs="Tahoma"/>
          <w:i/>
          <w:sz w:val="18"/>
          <w:szCs w:val="18"/>
          <w:lang w:eastAsia="id-ID"/>
        </w:rPr>
        <w:t>Amrican</w:t>
      </w:r>
      <w:proofErr w:type="spellEnd"/>
      <w:r w:rsidRPr="00636D44">
        <w:rPr>
          <w:rFonts w:ascii="Tahoma" w:eastAsia="Times New Roman" w:hAnsi="Tahoma" w:cs="Tahoma"/>
          <w:i/>
          <w:sz w:val="18"/>
          <w:szCs w:val="18"/>
          <w:lang w:eastAsia="id-ID"/>
        </w:rPr>
        <w:t xml:space="preserve"> Journal of Epidemiology, vol. 153 </w:t>
      </w:r>
      <w:r w:rsidRPr="00636D44">
        <w:rPr>
          <w:rFonts w:ascii="Tahoma" w:eastAsia="Times New Roman" w:hAnsi="Tahoma" w:cs="Tahoma"/>
          <w:sz w:val="18"/>
          <w:szCs w:val="18"/>
          <w:lang w:eastAsia="id-ID"/>
        </w:rPr>
        <w:t xml:space="preserve">, [Internet] 2013. Sourced from: </w:t>
      </w:r>
      <w:r w:rsidRPr="00636D44">
        <w:rPr>
          <w:rFonts w:ascii="Tahoma" w:hAnsi="Tahoma" w:cs="Tahoma"/>
          <w:sz w:val="18"/>
          <w:szCs w:val="18"/>
        </w:rPr>
        <w:t>http://pasca.unhas.ac.id/jurnal/files/4616cd7ce27a0dea1a33b63b99c566ff.pdf [Accessed on August 20, 2013].</w:t>
      </w:r>
    </w:p>
    <w:p w14:paraId="4CEB64AC" w14:textId="77777777" w:rsidR="00636D44" w:rsidRPr="00636D44" w:rsidRDefault="00636D44" w:rsidP="00636D44">
      <w:pPr>
        <w:spacing w:after="0" w:line="240" w:lineRule="auto"/>
        <w:ind w:left="567" w:hanging="567"/>
        <w:jc w:val="both"/>
        <w:rPr>
          <w:rFonts w:ascii="Tahoma" w:eastAsia="Times New Roman" w:hAnsi="Tahoma" w:cs="Tahoma"/>
          <w:i/>
          <w:sz w:val="18"/>
          <w:szCs w:val="18"/>
          <w:lang w:eastAsia="id-ID"/>
        </w:rPr>
      </w:pPr>
    </w:p>
    <w:p w14:paraId="7D81E64F" w14:textId="77777777" w:rsidR="00636D44" w:rsidRPr="00636D44" w:rsidRDefault="00636D44" w:rsidP="00636D44">
      <w:pPr>
        <w:spacing w:after="0" w:line="240" w:lineRule="auto"/>
        <w:ind w:left="567" w:hanging="567"/>
        <w:jc w:val="both"/>
        <w:rPr>
          <w:rFonts w:ascii="Tahoma" w:eastAsia="Times New Roman" w:hAnsi="Tahoma" w:cs="Tahoma"/>
          <w:sz w:val="18"/>
          <w:szCs w:val="18"/>
          <w:lang w:eastAsia="id-ID"/>
        </w:rPr>
      </w:pPr>
      <w:r w:rsidRPr="00636D44">
        <w:rPr>
          <w:rFonts w:ascii="Tahoma" w:hAnsi="Tahoma" w:cs="Tahoma"/>
          <w:sz w:val="18"/>
          <w:szCs w:val="18"/>
        </w:rPr>
        <w:t xml:space="preserve">Green, Wendy, (2009), </w:t>
      </w:r>
      <w:r w:rsidRPr="00636D44">
        <w:rPr>
          <w:rFonts w:ascii="Tahoma" w:hAnsi="Tahoma" w:cs="Tahoma"/>
          <w:i/>
          <w:sz w:val="18"/>
          <w:szCs w:val="18"/>
        </w:rPr>
        <w:t xml:space="preserve">50 things you can do today to deal with menopause </w:t>
      </w:r>
      <w:r w:rsidRPr="00636D44">
        <w:rPr>
          <w:rFonts w:ascii="Tahoma" w:hAnsi="Tahoma" w:cs="Tahoma"/>
          <w:sz w:val="18"/>
          <w:szCs w:val="18"/>
        </w:rPr>
        <w:t xml:space="preserve">, Jakarta, </w:t>
      </w:r>
      <w:proofErr w:type="spellStart"/>
      <w:r w:rsidRPr="00636D44">
        <w:rPr>
          <w:rFonts w:ascii="Tahoma" w:hAnsi="Tahoma" w:cs="Tahoma"/>
          <w:sz w:val="18"/>
          <w:szCs w:val="18"/>
        </w:rPr>
        <w:t>Kompas</w:t>
      </w:r>
      <w:proofErr w:type="spellEnd"/>
      <w:r w:rsidRPr="00636D44">
        <w:rPr>
          <w:rFonts w:ascii="Tahoma" w:hAnsi="Tahoma" w:cs="Tahoma"/>
          <w:sz w:val="18"/>
          <w:szCs w:val="18"/>
        </w:rPr>
        <w:t xml:space="preserve"> </w:t>
      </w:r>
      <w:proofErr w:type="spellStart"/>
      <w:r w:rsidRPr="00636D44">
        <w:rPr>
          <w:rFonts w:ascii="Tahoma" w:hAnsi="Tahoma" w:cs="Tahoma"/>
          <w:sz w:val="18"/>
          <w:szCs w:val="18"/>
        </w:rPr>
        <w:t>Gramedia</w:t>
      </w:r>
      <w:proofErr w:type="spellEnd"/>
      <w:r w:rsidRPr="00636D44">
        <w:rPr>
          <w:rFonts w:ascii="Tahoma" w:hAnsi="Tahoma" w:cs="Tahoma"/>
          <w:sz w:val="18"/>
          <w:szCs w:val="18"/>
        </w:rPr>
        <w:t>.</w:t>
      </w:r>
      <w:r w:rsidRPr="00636D44">
        <w:rPr>
          <w:rFonts w:ascii="Tahoma" w:eastAsia="Times New Roman" w:hAnsi="Tahoma" w:cs="Tahoma"/>
          <w:sz w:val="18"/>
          <w:szCs w:val="18"/>
          <w:lang w:eastAsia="id-ID"/>
        </w:rPr>
        <w:t xml:space="preserve"> </w:t>
      </w:r>
    </w:p>
    <w:p w14:paraId="7B6D5E01" w14:textId="77777777" w:rsidR="00636D44" w:rsidRPr="00636D44" w:rsidRDefault="00636D44" w:rsidP="00636D44">
      <w:pPr>
        <w:spacing w:after="0" w:line="240" w:lineRule="auto"/>
        <w:ind w:left="567" w:hanging="567"/>
        <w:jc w:val="both"/>
        <w:rPr>
          <w:rFonts w:ascii="Tahoma" w:eastAsia="Times New Roman" w:hAnsi="Tahoma" w:cs="Tahoma"/>
          <w:sz w:val="18"/>
          <w:szCs w:val="18"/>
          <w:lang w:eastAsia="id-ID"/>
        </w:rPr>
      </w:pPr>
    </w:p>
    <w:p w14:paraId="2DBC4F90" w14:textId="77777777" w:rsidR="00636D44" w:rsidRPr="00636D44" w:rsidRDefault="00636D44" w:rsidP="00636D44">
      <w:pPr>
        <w:spacing w:after="0" w:line="240" w:lineRule="auto"/>
        <w:jc w:val="both"/>
        <w:rPr>
          <w:rFonts w:ascii="Tahoma" w:eastAsia="Times New Roman" w:hAnsi="Tahoma" w:cs="Tahoma"/>
          <w:sz w:val="18"/>
          <w:szCs w:val="18"/>
          <w:lang w:eastAsia="id-ID"/>
        </w:rPr>
      </w:pPr>
      <w:proofErr w:type="spellStart"/>
      <w:r w:rsidRPr="00636D44">
        <w:rPr>
          <w:rFonts w:ascii="Tahoma" w:eastAsia="Times New Roman" w:hAnsi="Tahoma" w:cs="Tahoma"/>
          <w:sz w:val="18"/>
          <w:szCs w:val="18"/>
          <w:lang w:eastAsia="id-ID"/>
        </w:rPr>
        <w:t>Handayani</w:t>
      </w:r>
      <w:proofErr w:type="spellEnd"/>
      <w:r w:rsidRPr="00636D44">
        <w:rPr>
          <w:rFonts w:ascii="Tahoma" w:eastAsia="Times New Roman" w:hAnsi="Tahoma" w:cs="Tahoma"/>
          <w:sz w:val="18"/>
          <w:szCs w:val="18"/>
          <w:lang w:eastAsia="id-ID"/>
        </w:rPr>
        <w:t xml:space="preserve">, S. (2010), </w:t>
      </w:r>
      <w:r w:rsidRPr="00636D44">
        <w:rPr>
          <w:rFonts w:ascii="Tahoma" w:eastAsia="Times New Roman" w:hAnsi="Tahoma" w:cs="Tahoma"/>
          <w:i/>
          <w:sz w:val="18"/>
          <w:szCs w:val="18"/>
          <w:lang w:eastAsia="id-ID"/>
        </w:rPr>
        <w:t xml:space="preserve">Mechanism of Action of Hormonal Contraception </w:t>
      </w:r>
      <w:r w:rsidRPr="00636D44">
        <w:rPr>
          <w:rFonts w:ascii="Tahoma" w:eastAsia="Times New Roman" w:hAnsi="Tahoma" w:cs="Tahoma"/>
          <w:sz w:val="18"/>
          <w:szCs w:val="18"/>
          <w:lang w:eastAsia="id-ID"/>
        </w:rPr>
        <w:t xml:space="preserve">, [Internet] 2010. Sourced from: </w:t>
      </w:r>
      <w:r w:rsidRPr="00636D44">
        <w:rPr>
          <w:rFonts w:ascii="Tahoma" w:hAnsi="Tahoma" w:cs="Tahoma"/>
          <w:sz w:val="18"/>
          <w:szCs w:val="18"/>
          <w:shd w:val="clear" w:color="auto" w:fill="FFFFFF" w:themeFill="background1"/>
        </w:rPr>
        <w:t xml:space="preserve">http://www.library.upnvj.ac.id/pdf/5FKS1KEDOKTERAN/0810211041/Bab.2.pdf.pdf [ </w:t>
      </w:r>
      <w:r w:rsidRPr="00636D44">
        <w:rPr>
          <w:rFonts w:ascii="Tahoma" w:eastAsia="Times New Roman" w:hAnsi="Tahoma" w:cs="Tahoma"/>
          <w:sz w:val="18"/>
          <w:szCs w:val="18"/>
          <w:lang w:eastAsia="id-ID"/>
        </w:rPr>
        <w:t>Accessed on 15 February 2013].</w:t>
      </w:r>
    </w:p>
    <w:p w14:paraId="2C452340" w14:textId="77777777" w:rsidR="00636D44" w:rsidRPr="00636D44" w:rsidRDefault="00636D44" w:rsidP="00636D44">
      <w:pPr>
        <w:spacing w:after="0" w:line="240" w:lineRule="auto"/>
        <w:ind w:left="567" w:hanging="567"/>
        <w:jc w:val="both"/>
        <w:rPr>
          <w:rFonts w:ascii="Tahoma" w:eastAsia="Times New Roman" w:hAnsi="Tahoma" w:cs="Tahoma"/>
          <w:sz w:val="18"/>
          <w:szCs w:val="18"/>
          <w:lang w:eastAsia="id-ID"/>
        </w:rPr>
      </w:pPr>
    </w:p>
    <w:p w14:paraId="73662337" w14:textId="77777777" w:rsidR="00636D44" w:rsidRPr="00636D44" w:rsidRDefault="00636D44" w:rsidP="00636D44">
      <w:pPr>
        <w:spacing w:after="0" w:line="240" w:lineRule="auto"/>
        <w:jc w:val="both"/>
        <w:rPr>
          <w:rFonts w:ascii="Tahoma" w:hAnsi="Tahoma" w:cs="Tahoma"/>
          <w:color w:val="000000" w:themeColor="text1"/>
          <w:sz w:val="18"/>
          <w:szCs w:val="18"/>
        </w:rPr>
      </w:pPr>
      <w:proofErr w:type="spellStart"/>
      <w:r w:rsidRPr="00636D44">
        <w:rPr>
          <w:rFonts w:ascii="Tahoma" w:eastAsia="Times New Roman" w:hAnsi="Tahoma" w:cs="Tahoma"/>
          <w:color w:val="000000"/>
          <w:sz w:val="18"/>
          <w:szCs w:val="18"/>
          <w:lang w:eastAsia="id-ID"/>
        </w:rPr>
        <w:t>Kasdu</w:t>
      </w:r>
      <w:proofErr w:type="spellEnd"/>
      <w:r w:rsidRPr="00636D44">
        <w:rPr>
          <w:rFonts w:ascii="Tahoma" w:eastAsia="Times New Roman" w:hAnsi="Tahoma" w:cs="Tahoma"/>
          <w:color w:val="000000"/>
          <w:sz w:val="18"/>
          <w:szCs w:val="18"/>
          <w:lang w:eastAsia="id-ID"/>
        </w:rPr>
        <w:t xml:space="preserve">, (2002), </w:t>
      </w:r>
      <w:r w:rsidRPr="00636D44">
        <w:rPr>
          <w:rFonts w:ascii="Tahoma" w:eastAsia="Times New Roman" w:hAnsi="Tahoma" w:cs="Tahoma"/>
          <w:i/>
          <w:color w:val="000000"/>
          <w:sz w:val="18"/>
          <w:szCs w:val="18"/>
          <w:lang w:eastAsia="id-ID"/>
        </w:rPr>
        <w:t>Factors that influence</w:t>
      </w:r>
      <w:r w:rsidRPr="00636D44">
        <w:rPr>
          <w:rFonts w:ascii="Tahoma" w:eastAsia="Times New Roman" w:hAnsi="Tahoma" w:cs="Tahoma"/>
          <w:color w:val="000000"/>
          <w:sz w:val="18"/>
          <w:szCs w:val="18"/>
          <w:lang w:eastAsia="id-ID"/>
        </w:rPr>
        <w:t xml:space="preserve"> </w:t>
      </w:r>
      <w:r w:rsidRPr="00636D44">
        <w:rPr>
          <w:rFonts w:ascii="Tahoma" w:eastAsia="Times New Roman" w:hAnsi="Tahoma" w:cs="Tahoma"/>
          <w:i/>
          <w:color w:val="000000"/>
          <w:sz w:val="18"/>
          <w:szCs w:val="18"/>
          <w:lang w:eastAsia="id-ID"/>
        </w:rPr>
        <w:t xml:space="preserve">menopause, </w:t>
      </w:r>
      <w:r w:rsidRPr="00636D44">
        <w:rPr>
          <w:rFonts w:ascii="Tahoma" w:eastAsia="Times New Roman" w:hAnsi="Tahoma" w:cs="Tahoma"/>
          <w:color w:val="000000"/>
          <w:sz w:val="18"/>
          <w:szCs w:val="18"/>
          <w:lang w:eastAsia="id-ID"/>
        </w:rPr>
        <w:t xml:space="preserve">[Internet] September 2012. Source: http://www.psychologymania.com/2012/09/faktor-faktor-yang-mempengaruhi_20. </w:t>
      </w:r>
      <w:r w:rsidRPr="00636D44">
        <w:rPr>
          <w:rFonts w:ascii="Tahoma" w:hAnsi="Tahoma" w:cs="Tahoma"/>
          <w:color w:val="000000" w:themeColor="text1"/>
          <w:sz w:val="18"/>
          <w:szCs w:val="18"/>
        </w:rPr>
        <w:t>[Accessed on July 10, 2013].</w:t>
      </w:r>
    </w:p>
    <w:p w14:paraId="3061F46F" w14:textId="77777777" w:rsidR="00636D44" w:rsidRPr="00636D44" w:rsidRDefault="00636D44" w:rsidP="00636D44">
      <w:pPr>
        <w:spacing w:after="0" w:line="240" w:lineRule="auto"/>
        <w:ind w:left="567" w:hanging="567"/>
        <w:jc w:val="both"/>
        <w:rPr>
          <w:rFonts w:ascii="Tahoma" w:hAnsi="Tahoma" w:cs="Tahoma"/>
          <w:color w:val="000000" w:themeColor="text1"/>
          <w:sz w:val="18"/>
          <w:szCs w:val="18"/>
        </w:rPr>
      </w:pPr>
    </w:p>
    <w:p w14:paraId="38EB1F1D" w14:textId="77777777" w:rsidR="00636D44" w:rsidRPr="00636D44" w:rsidRDefault="00636D44" w:rsidP="00636D44">
      <w:pPr>
        <w:spacing w:after="0" w:line="240" w:lineRule="auto"/>
        <w:jc w:val="both"/>
        <w:rPr>
          <w:rFonts w:ascii="Tahoma" w:hAnsi="Tahoma" w:cs="Tahoma"/>
          <w:sz w:val="18"/>
          <w:szCs w:val="18"/>
        </w:rPr>
      </w:pPr>
      <w:r w:rsidRPr="00636D44">
        <w:rPr>
          <w:rFonts w:ascii="Tahoma" w:hAnsi="Tahoma" w:cs="Tahoma"/>
          <w:sz w:val="18"/>
          <w:szCs w:val="18"/>
        </w:rPr>
        <w:t xml:space="preserve">Ministry of Health of the Republic of Indonesia, (2010), </w:t>
      </w:r>
      <w:r w:rsidRPr="00636D44">
        <w:rPr>
          <w:rFonts w:ascii="Tahoma" w:hAnsi="Tahoma" w:cs="Tahoma"/>
          <w:i/>
          <w:sz w:val="18"/>
          <w:szCs w:val="18"/>
        </w:rPr>
        <w:t xml:space="preserve">East Java Provincial Health Office </w:t>
      </w:r>
      <w:r w:rsidRPr="00636D44">
        <w:rPr>
          <w:rFonts w:ascii="Tahoma" w:hAnsi="Tahoma" w:cs="Tahoma"/>
          <w:sz w:val="18"/>
          <w:szCs w:val="18"/>
        </w:rPr>
        <w:t xml:space="preserve">, [Internet] 2010. Sourced from http://dinkes.jatimprov.go.id/userfile/ </w:t>
      </w:r>
      <w:proofErr w:type="spellStart"/>
      <w:r w:rsidRPr="00636D44">
        <w:rPr>
          <w:rFonts w:ascii="Tahoma" w:hAnsi="Tahoma" w:cs="Tahoma"/>
          <w:sz w:val="18"/>
          <w:szCs w:val="18"/>
        </w:rPr>
        <w:t>dokumen</w:t>
      </w:r>
      <w:proofErr w:type="spellEnd"/>
      <w:r w:rsidRPr="00636D44">
        <w:rPr>
          <w:rFonts w:ascii="Tahoma" w:hAnsi="Tahoma" w:cs="Tahoma"/>
          <w:sz w:val="18"/>
          <w:szCs w:val="18"/>
        </w:rPr>
        <w:t>/1321926974_Profil_Kesehatan_Provinsi_Jawa_Timur_2010.pdf [Accessed 14 February 2013].</w:t>
      </w:r>
    </w:p>
    <w:p w14:paraId="2F157EBE" w14:textId="77777777" w:rsidR="00636D44" w:rsidRPr="00636D44" w:rsidRDefault="00636D44" w:rsidP="00636D44">
      <w:pPr>
        <w:spacing w:after="0" w:line="240" w:lineRule="auto"/>
        <w:ind w:left="567" w:hanging="567"/>
        <w:jc w:val="both"/>
        <w:rPr>
          <w:rFonts w:ascii="Tahoma" w:hAnsi="Tahoma" w:cs="Tahoma"/>
          <w:sz w:val="18"/>
          <w:szCs w:val="18"/>
        </w:rPr>
      </w:pPr>
    </w:p>
    <w:p w14:paraId="66AC0561" w14:textId="77777777" w:rsidR="00636D44" w:rsidRPr="00636D44" w:rsidRDefault="00636D44" w:rsidP="00636D44">
      <w:pPr>
        <w:spacing w:after="0" w:line="240" w:lineRule="auto"/>
        <w:jc w:val="both"/>
        <w:rPr>
          <w:rFonts w:ascii="Tahoma" w:eastAsia="Times New Roman" w:hAnsi="Tahoma" w:cs="Tahoma"/>
          <w:color w:val="000000"/>
          <w:sz w:val="18"/>
          <w:szCs w:val="18"/>
          <w:lang w:eastAsia="id-ID"/>
        </w:rPr>
      </w:pPr>
      <w:proofErr w:type="spellStart"/>
      <w:r w:rsidRPr="00636D44">
        <w:rPr>
          <w:rFonts w:ascii="Tahoma" w:eastAsia="Times New Roman" w:hAnsi="Tahoma" w:cs="Tahoma"/>
          <w:color w:val="000000"/>
          <w:sz w:val="18"/>
          <w:szCs w:val="18"/>
          <w:lang w:eastAsia="id-ID"/>
        </w:rPr>
        <w:t>Manuaba</w:t>
      </w:r>
      <w:proofErr w:type="spellEnd"/>
      <w:r w:rsidRPr="00636D44">
        <w:rPr>
          <w:rFonts w:ascii="Tahoma" w:eastAsia="Times New Roman" w:hAnsi="Tahoma" w:cs="Tahoma"/>
          <w:color w:val="000000"/>
          <w:sz w:val="18"/>
          <w:szCs w:val="18"/>
          <w:lang w:eastAsia="id-ID"/>
        </w:rPr>
        <w:t xml:space="preserve">, (2005), </w:t>
      </w:r>
      <w:r w:rsidRPr="00636D44">
        <w:rPr>
          <w:rFonts w:ascii="Tahoma" w:eastAsia="Times New Roman" w:hAnsi="Tahoma" w:cs="Tahoma"/>
          <w:i/>
          <w:color w:val="000000"/>
          <w:sz w:val="18"/>
          <w:szCs w:val="18"/>
          <w:lang w:eastAsia="id-ID"/>
        </w:rPr>
        <w:t xml:space="preserve">Understanding Women's Reproductive Health </w:t>
      </w:r>
      <w:r w:rsidRPr="00636D44">
        <w:rPr>
          <w:rFonts w:ascii="Tahoma" w:eastAsia="Times New Roman" w:hAnsi="Tahoma" w:cs="Tahoma"/>
          <w:color w:val="000000"/>
          <w:sz w:val="18"/>
          <w:szCs w:val="18"/>
          <w:lang w:eastAsia="id-ID"/>
        </w:rPr>
        <w:t xml:space="preserve">, Jakarta, </w:t>
      </w:r>
      <w:proofErr w:type="spellStart"/>
      <w:r w:rsidRPr="00636D44">
        <w:rPr>
          <w:rFonts w:ascii="Tahoma" w:eastAsia="Times New Roman" w:hAnsi="Tahoma" w:cs="Tahoma"/>
          <w:color w:val="000000"/>
          <w:sz w:val="18"/>
          <w:szCs w:val="18"/>
          <w:lang w:eastAsia="id-ID"/>
        </w:rPr>
        <w:t>Arcan</w:t>
      </w:r>
      <w:proofErr w:type="spellEnd"/>
      <w:r w:rsidRPr="00636D44">
        <w:rPr>
          <w:rFonts w:ascii="Tahoma" w:eastAsia="Times New Roman" w:hAnsi="Tahoma" w:cs="Tahoma"/>
          <w:color w:val="000000"/>
          <w:sz w:val="18"/>
          <w:szCs w:val="18"/>
          <w:lang w:eastAsia="id-ID"/>
        </w:rPr>
        <w:t>.</w:t>
      </w:r>
    </w:p>
    <w:p w14:paraId="70574994" w14:textId="77777777" w:rsidR="00636D44" w:rsidRPr="00636D44" w:rsidRDefault="00636D44" w:rsidP="00636D44">
      <w:pPr>
        <w:spacing w:after="0" w:line="240" w:lineRule="auto"/>
        <w:jc w:val="both"/>
        <w:rPr>
          <w:rFonts w:ascii="Tahoma" w:eastAsia="Times New Roman" w:hAnsi="Tahoma" w:cs="Tahoma"/>
          <w:color w:val="000000"/>
          <w:sz w:val="18"/>
          <w:szCs w:val="18"/>
          <w:lang w:eastAsia="id-ID"/>
        </w:rPr>
      </w:pPr>
    </w:p>
    <w:p w14:paraId="5FAEAFD2" w14:textId="77777777" w:rsidR="00636D44" w:rsidRPr="00636D44" w:rsidRDefault="00636D44" w:rsidP="00636D44">
      <w:pPr>
        <w:spacing w:after="0" w:line="240" w:lineRule="auto"/>
        <w:ind w:left="567" w:hanging="567"/>
        <w:jc w:val="both"/>
        <w:rPr>
          <w:rFonts w:ascii="Tahoma" w:hAnsi="Tahoma" w:cs="Tahoma"/>
          <w:sz w:val="18"/>
          <w:szCs w:val="18"/>
        </w:rPr>
      </w:pPr>
      <w:proofErr w:type="spellStart"/>
      <w:r w:rsidRPr="00636D44">
        <w:rPr>
          <w:rFonts w:ascii="Tahoma" w:hAnsi="Tahoma" w:cs="Tahoma"/>
          <w:sz w:val="18"/>
          <w:szCs w:val="18"/>
        </w:rPr>
        <w:t>Nursalam</w:t>
      </w:r>
      <w:proofErr w:type="spellEnd"/>
      <w:r w:rsidRPr="00636D44">
        <w:rPr>
          <w:rFonts w:ascii="Tahoma" w:hAnsi="Tahoma" w:cs="Tahoma"/>
          <w:sz w:val="18"/>
          <w:szCs w:val="18"/>
        </w:rPr>
        <w:t xml:space="preserve">, (2011), </w:t>
      </w:r>
      <w:r w:rsidRPr="00636D44">
        <w:rPr>
          <w:rFonts w:ascii="Tahoma" w:hAnsi="Tahoma" w:cs="Tahoma"/>
          <w:i/>
          <w:sz w:val="18"/>
          <w:szCs w:val="18"/>
        </w:rPr>
        <w:t xml:space="preserve">Concept and Application of Nursing Science Research Methodology </w:t>
      </w:r>
      <w:r w:rsidRPr="00636D44">
        <w:rPr>
          <w:rFonts w:ascii="Tahoma" w:hAnsi="Tahoma" w:cs="Tahoma"/>
          <w:sz w:val="18"/>
          <w:szCs w:val="18"/>
        </w:rPr>
        <w:t xml:space="preserve">, Jakarta, </w:t>
      </w:r>
      <w:proofErr w:type="spellStart"/>
      <w:r w:rsidRPr="00636D44">
        <w:rPr>
          <w:rFonts w:ascii="Tahoma" w:hAnsi="Tahoma" w:cs="Tahoma"/>
          <w:sz w:val="18"/>
          <w:szCs w:val="18"/>
        </w:rPr>
        <w:t>Salemba</w:t>
      </w:r>
      <w:proofErr w:type="spellEnd"/>
      <w:r w:rsidRPr="00636D44">
        <w:rPr>
          <w:rFonts w:ascii="Tahoma" w:hAnsi="Tahoma" w:cs="Tahoma"/>
          <w:sz w:val="18"/>
          <w:szCs w:val="18"/>
        </w:rPr>
        <w:t xml:space="preserve"> </w:t>
      </w:r>
      <w:proofErr w:type="spellStart"/>
      <w:r w:rsidRPr="00636D44">
        <w:rPr>
          <w:rFonts w:ascii="Tahoma" w:hAnsi="Tahoma" w:cs="Tahoma"/>
          <w:sz w:val="18"/>
          <w:szCs w:val="18"/>
        </w:rPr>
        <w:t>Medika</w:t>
      </w:r>
      <w:proofErr w:type="spellEnd"/>
      <w:r w:rsidRPr="00636D44">
        <w:rPr>
          <w:rFonts w:ascii="Tahoma" w:hAnsi="Tahoma" w:cs="Tahoma"/>
          <w:sz w:val="18"/>
          <w:szCs w:val="18"/>
        </w:rPr>
        <w:t>.</w:t>
      </w:r>
    </w:p>
    <w:p w14:paraId="4B9BEB46" w14:textId="77777777" w:rsidR="00636D44" w:rsidRPr="00636D44" w:rsidRDefault="00636D44" w:rsidP="00636D44">
      <w:pPr>
        <w:spacing w:after="0" w:line="240" w:lineRule="auto"/>
        <w:ind w:left="567" w:hanging="567"/>
        <w:jc w:val="both"/>
        <w:rPr>
          <w:rFonts w:ascii="Tahoma" w:hAnsi="Tahoma" w:cs="Tahoma"/>
          <w:sz w:val="18"/>
          <w:szCs w:val="18"/>
        </w:rPr>
      </w:pPr>
    </w:p>
    <w:p w14:paraId="379DAA0E" w14:textId="77777777" w:rsidR="00636D44" w:rsidRPr="00636D44" w:rsidRDefault="00636D44" w:rsidP="00636D44">
      <w:pPr>
        <w:spacing w:after="0" w:line="240" w:lineRule="auto"/>
        <w:jc w:val="both"/>
        <w:rPr>
          <w:rFonts w:ascii="Tahoma" w:eastAsia="Times New Roman" w:hAnsi="Tahoma" w:cs="Tahoma"/>
          <w:sz w:val="18"/>
          <w:szCs w:val="18"/>
          <w:lang w:eastAsia="id-ID"/>
        </w:rPr>
      </w:pPr>
      <w:proofErr w:type="spellStart"/>
      <w:r w:rsidRPr="00636D44">
        <w:rPr>
          <w:rFonts w:ascii="Tahoma" w:eastAsia="Times New Roman" w:hAnsi="Tahoma" w:cs="Tahoma"/>
          <w:sz w:val="18"/>
          <w:szCs w:val="18"/>
          <w:lang w:eastAsia="id-ID"/>
        </w:rPr>
        <w:t>Prawirohardjo</w:t>
      </w:r>
      <w:proofErr w:type="spellEnd"/>
      <w:r w:rsidRPr="00636D44">
        <w:rPr>
          <w:rFonts w:ascii="Tahoma" w:eastAsia="Times New Roman" w:hAnsi="Tahoma" w:cs="Tahoma"/>
          <w:sz w:val="18"/>
          <w:szCs w:val="18"/>
          <w:lang w:eastAsia="id-ID"/>
        </w:rPr>
        <w:t xml:space="preserve">, </w:t>
      </w:r>
      <w:proofErr w:type="spellStart"/>
      <w:r w:rsidRPr="00636D44">
        <w:rPr>
          <w:rFonts w:ascii="Tahoma" w:eastAsia="Times New Roman" w:hAnsi="Tahoma" w:cs="Tahoma"/>
          <w:sz w:val="18"/>
          <w:szCs w:val="18"/>
          <w:lang w:eastAsia="id-ID"/>
        </w:rPr>
        <w:t>Sarwono</w:t>
      </w:r>
      <w:proofErr w:type="spellEnd"/>
      <w:r w:rsidRPr="00636D44">
        <w:rPr>
          <w:rFonts w:ascii="Tahoma" w:eastAsia="Times New Roman" w:hAnsi="Tahoma" w:cs="Tahoma"/>
          <w:sz w:val="18"/>
          <w:szCs w:val="18"/>
          <w:lang w:eastAsia="id-ID"/>
        </w:rPr>
        <w:t xml:space="preserve">, (2008), </w:t>
      </w:r>
      <w:r w:rsidRPr="00636D44">
        <w:rPr>
          <w:rFonts w:ascii="Tahoma" w:eastAsia="Times New Roman" w:hAnsi="Tahoma" w:cs="Tahoma"/>
          <w:i/>
          <w:sz w:val="18"/>
          <w:szCs w:val="18"/>
          <w:lang w:eastAsia="id-ID"/>
        </w:rPr>
        <w:t xml:space="preserve">Midwifery </w:t>
      </w:r>
      <w:r w:rsidRPr="00636D44">
        <w:rPr>
          <w:rFonts w:ascii="Tahoma" w:eastAsia="Times New Roman" w:hAnsi="Tahoma" w:cs="Tahoma"/>
          <w:sz w:val="18"/>
          <w:szCs w:val="18"/>
          <w:lang w:eastAsia="id-ID"/>
        </w:rPr>
        <w:t>, Jakarta, BPSP.</w:t>
      </w:r>
    </w:p>
    <w:p w14:paraId="3691BBD2" w14:textId="77777777" w:rsidR="00636D44" w:rsidRPr="00636D44" w:rsidRDefault="00636D44" w:rsidP="00636D44">
      <w:pPr>
        <w:spacing w:after="0" w:line="240" w:lineRule="auto"/>
        <w:ind w:left="567" w:hanging="567"/>
        <w:jc w:val="both"/>
        <w:rPr>
          <w:rFonts w:ascii="Tahoma" w:hAnsi="Tahoma" w:cs="Tahoma"/>
          <w:sz w:val="18"/>
          <w:szCs w:val="18"/>
        </w:rPr>
      </w:pPr>
      <w:proofErr w:type="spellStart"/>
      <w:r w:rsidRPr="00636D44">
        <w:rPr>
          <w:rFonts w:ascii="Tahoma" w:hAnsi="Tahoma" w:cs="Tahoma"/>
          <w:sz w:val="18"/>
          <w:szCs w:val="18"/>
        </w:rPr>
        <w:t>Proverawati</w:t>
      </w:r>
      <w:proofErr w:type="spellEnd"/>
      <w:r w:rsidRPr="00636D44">
        <w:rPr>
          <w:rFonts w:ascii="Tahoma" w:hAnsi="Tahoma" w:cs="Tahoma"/>
          <w:sz w:val="18"/>
          <w:szCs w:val="18"/>
        </w:rPr>
        <w:t xml:space="preserve">, </w:t>
      </w:r>
      <w:proofErr w:type="spellStart"/>
      <w:r w:rsidRPr="00636D44">
        <w:rPr>
          <w:rFonts w:ascii="Tahoma" w:hAnsi="Tahoma" w:cs="Tahoma"/>
          <w:sz w:val="18"/>
          <w:szCs w:val="18"/>
        </w:rPr>
        <w:t>Atikah</w:t>
      </w:r>
      <w:proofErr w:type="spellEnd"/>
      <w:r w:rsidRPr="00636D44">
        <w:rPr>
          <w:rFonts w:ascii="Tahoma" w:hAnsi="Tahoma" w:cs="Tahoma"/>
          <w:sz w:val="18"/>
          <w:szCs w:val="18"/>
        </w:rPr>
        <w:t xml:space="preserve">, (2010), </w:t>
      </w:r>
      <w:r w:rsidRPr="00636D44">
        <w:rPr>
          <w:rFonts w:ascii="Tahoma" w:hAnsi="Tahoma" w:cs="Tahoma"/>
          <w:i/>
          <w:sz w:val="18"/>
          <w:szCs w:val="18"/>
        </w:rPr>
        <w:t xml:space="preserve">Menopause and </w:t>
      </w:r>
      <w:proofErr w:type="spellStart"/>
      <w:r w:rsidRPr="00636D44">
        <w:rPr>
          <w:rFonts w:ascii="Tahoma" w:hAnsi="Tahoma" w:cs="Tahoma"/>
          <w:i/>
          <w:sz w:val="18"/>
          <w:szCs w:val="18"/>
        </w:rPr>
        <w:t>Premenopause</w:t>
      </w:r>
      <w:proofErr w:type="spellEnd"/>
      <w:r w:rsidRPr="00636D44">
        <w:rPr>
          <w:rFonts w:ascii="Tahoma" w:hAnsi="Tahoma" w:cs="Tahoma"/>
          <w:i/>
          <w:sz w:val="18"/>
          <w:szCs w:val="18"/>
        </w:rPr>
        <w:t xml:space="preserve"> Syndrome </w:t>
      </w:r>
      <w:r w:rsidRPr="00636D44">
        <w:rPr>
          <w:rFonts w:ascii="Tahoma" w:hAnsi="Tahoma" w:cs="Tahoma"/>
          <w:sz w:val="18"/>
          <w:szCs w:val="18"/>
        </w:rPr>
        <w:t xml:space="preserve">, Yogyakarta, </w:t>
      </w:r>
      <w:proofErr w:type="spellStart"/>
      <w:r w:rsidRPr="00636D44">
        <w:rPr>
          <w:rFonts w:ascii="Tahoma" w:hAnsi="Tahoma" w:cs="Tahoma"/>
          <w:sz w:val="18"/>
          <w:szCs w:val="18"/>
        </w:rPr>
        <w:t>Nuha</w:t>
      </w:r>
      <w:proofErr w:type="spellEnd"/>
      <w:r w:rsidRPr="00636D44">
        <w:rPr>
          <w:rFonts w:ascii="Tahoma" w:hAnsi="Tahoma" w:cs="Tahoma"/>
          <w:sz w:val="18"/>
          <w:szCs w:val="18"/>
        </w:rPr>
        <w:t xml:space="preserve"> </w:t>
      </w:r>
      <w:proofErr w:type="spellStart"/>
      <w:r w:rsidRPr="00636D44">
        <w:rPr>
          <w:rFonts w:ascii="Tahoma" w:hAnsi="Tahoma" w:cs="Tahoma"/>
          <w:sz w:val="18"/>
          <w:szCs w:val="18"/>
        </w:rPr>
        <w:t>Medika</w:t>
      </w:r>
      <w:proofErr w:type="spellEnd"/>
      <w:r w:rsidRPr="00636D44">
        <w:rPr>
          <w:rFonts w:ascii="Tahoma" w:hAnsi="Tahoma" w:cs="Tahoma"/>
          <w:sz w:val="18"/>
          <w:szCs w:val="18"/>
        </w:rPr>
        <w:t>.</w:t>
      </w:r>
    </w:p>
    <w:p w14:paraId="0FDF2DE0" w14:textId="77777777" w:rsidR="00636D44" w:rsidRPr="00636D44" w:rsidRDefault="00636D44" w:rsidP="00636D44">
      <w:pPr>
        <w:spacing w:after="0" w:line="240" w:lineRule="auto"/>
        <w:ind w:left="567" w:hanging="567"/>
        <w:jc w:val="both"/>
        <w:rPr>
          <w:rFonts w:ascii="Tahoma" w:hAnsi="Tahoma" w:cs="Tahoma"/>
          <w:sz w:val="18"/>
          <w:szCs w:val="18"/>
        </w:rPr>
      </w:pPr>
    </w:p>
    <w:p w14:paraId="7FEFA1E5" w14:textId="77777777" w:rsidR="00636D44" w:rsidRPr="00636D44" w:rsidRDefault="00636D44" w:rsidP="00636D44">
      <w:pPr>
        <w:spacing w:after="0" w:line="240" w:lineRule="auto"/>
        <w:jc w:val="both"/>
        <w:rPr>
          <w:rFonts w:ascii="Tahoma" w:hAnsi="Tahoma" w:cs="Tahoma"/>
          <w:sz w:val="18"/>
          <w:szCs w:val="18"/>
        </w:rPr>
      </w:pPr>
      <w:proofErr w:type="spellStart"/>
      <w:r w:rsidRPr="00636D44">
        <w:rPr>
          <w:rFonts w:ascii="Tahoma" w:hAnsi="Tahoma" w:cs="Tahoma"/>
          <w:color w:val="111111"/>
          <w:sz w:val="18"/>
          <w:szCs w:val="18"/>
          <w:shd w:val="clear" w:color="auto" w:fill="FFFFFF"/>
        </w:rPr>
        <w:t>Santoso</w:t>
      </w:r>
      <w:proofErr w:type="spellEnd"/>
      <w:r w:rsidRPr="00636D44">
        <w:rPr>
          <w:rFonts w:ascii="Tahoma" w:hAnsi="Tahoma" w:cs="Tahoma"/>
          <w:color w:val="111111"/>
          <w:sz w:val="18"/>
          <w:szCs w:val="18"/>
          <w:shd w:val="clear" w:color="auto" w:fill="FFFFFF"/>
        </w:rPr>
        <w:t xml:space="preserve">, </w:t>
      </w:r>
      <w:proofErr w:type="spellStart"/>
      <w:r w:rsidRPr="00636D44">
        <w:rPr>
          <w:rFonts w:ascii="Tahoma" w:hAnsi="Tahoma" w:cs="Tahoma"/>
          <w:color w:val="111111"/>
          <w:sz w:val="18"/>
          <w:szCs w:val="18"/>
          <w:shd w:val="clear" w:color="auto" w:fill="FFFFFF"/>
        </w:rPr>
        <w:t>Prasko</w:t>
      </w:r>
      <w:proofErr w:type="spellEnd"/>
      <w:r w:rsidRPr="00636D44">
        <w:rPr>
          <w:rFonts w:ascii="Tahoma" w:hAnsi="Tahoma" w:cs="Tahoma"/>
          <w:color w:val="111111"/>
          <w:sz w:val="18"/>
          <w:szCs w:val="18"/>
          <w:shd w:val="clear" w:color="auto" w:fill="FFFFFF"/>
        </w:rPr>
        <w:t xml:space="preserve">, (2012), </w:t>
      </w:r>
      <w:r w:rsidRPr="00636D44">
        <w:rPr>
          <w:rFonts w:ascii="Tahoma" w:hAnsi="Tahoma" w:cs="Tahoma"/>
          <w:i/>
          <w:color w:val="111111"/>
          <w:sz w:val="18"/>
          <w:szCs w:val="18"/>
          <w:shd w:val="clear" w:color="auto" w:fill="FFFFFF"/>
        </w:rPr>
        <w:t xml:space="preserve">Understanding Menopause and Menopause Symptoms </w:t>
      </w:r>
      <w:r w:rsidRPr="00636D44">
        <w:rPr>
          <w:rFonts w:ascii="Tahoma" w:hAnsi="Tahoma" w:cs="Tahoma"/>
          <w:color w:val="111111"/>
          <w:sz w:val="18"/>
          <w:szCs w:val="18"/>
          <w:shd w:val="clear" w:color="auto" w:fill="FFFFFF"/>
        </w:rPr>
        <w:t xml:space="preserve">, [Internet] 8 April 2012. Sourced from </w:t>
      </w:r>
      <w:r w:rsidRPr="00636D44">
        <w:rPr>
          <w:rFonts w:ascii="Tahoma" w:hAnsi="Tahoma" w:cs="Tahoma"/>
          <w:sz w:val="18"/>
          <w:szCs w:val="18"/>
        </w:rPr>
        <w:t>http://zona-prasko.blogspot.com/2012/06/pengertian-menopause-dan-gejala.html [Accessed 14 February 2013].</w:t>
      </w:r>
      <w:r w:rsidRPr="00636D44">
        <w:rPr>
          <w:rFonts w:ascii="Tahoma" w:hAnsi="Tahoma" w:cs="Tahoma"/>
          <w:sz w:val="18"/>
          <w:szCs w:val="18"/>
        </w:rPr>
        <w:tab/>
      </w:r>
    </w:p>
    <w:p w14:paraId="2722BEE3" w14:textId="77777777" w:rsidR="00636D44" w:rsidRPr="00636D44" w:rsidRDefault="00636D44" w:rsidP="00636D44">
      <w:pPr>
        <w:spacing w:after="0" w:line="240" w:lineRule="auto"/>
        <w:ind w:left="567" w:hanging="567"/>
        <w:jc w:val="both"/>
        <w:rPr>
          <w:rFonts w:ascii="Tahoma" w:hAnsi="Tahoma" w:cs="Tahoma"/>
          <w:sz w:val="18"/>
          <w:szCs w:val="18"/>
        </w:rPr>
      </w:pPr>
    </w:p>
    <w:p w14:paraId="7B01C521" w14:textId="77777777" w:rsidR="00636D44" w:rsidRPr="00636D44" w:rsidRDefault="00636D44" w:rsidP="00636D44">
      <w:pPr>
        <w:spacing w:after="0" w:line="240" w:lineRule="auto"/>
        <w:ind w:left="567" w:hanging="567"/>
        <w:jc w:val="both"/>
        <w:rPr>
          <w:rFonts w:ascii="Tahoma" w:hAnsi="Tahoma" w:cs="Tahoma"/>
          <w:sz w:val="18"/>
          <w:szCs w:val="18"/>
          <w:shd w:val="clear" w:color="auto" w:fill="FFFFFF"/>
        </w:rPr>
      </w:pPr>
      <w:r w:rsidRPr="00636D44">
        <w:rPr>
          <w:rFonts w:ascii="Tahoma" w:hAnsi="Tahoma" w:cs="Tahoma"/>
          <w:sz w:val="18"/>
          <w:szCs w:val="18"/>
          <w:shd w:val="clear" w:color="auto" w:fill="FFFFFF"/>
        </w:rPr>
        <w:t xml:space="preserve">Saifuddin, (2006), </w:t>
      </w:r>
      <w:r w:rsidRPr="00636D44">
        <w:rPr>
          <w:rFonts w:ascii="Tahoma" w:hAnsi="Tahoma" w:cs="Tahoma"/>
          <w:i/>
          <w:sz w:val="18"/>
          <w:szCs w:val="18"/>
          <w:shd w:val="clear" w:color="auto" w:fill="FFFFFF"/>
        </w:rPr>
        <w:t xml:space="preserve">Practical Guidebook for Contraceptive Services </w:t>
      </w:r>
      <w:r w:rsidRPr="00636D44">
        <w:rPr>
          <w:rFonts w:ascii="Tahoma" w:hAnsi="Tahoma" w:cs="Tahoma"/>
          <w:sz w:val="18"/>
          <w:szCs w:val="18"/>
          <w:shd w:val="clear" w:color="auto" w:fill="FFFFFF"/>
        </w:rPr>
        <w:t>, Jakarta, YBPSP.</w:t>
      </w:r>
    </w:p>
    <w:p w14:paraId="0DF48BD0" w14:textId="77777777" w:rsidR="00636D44" w:rsidRPr="00636D44" w:rsidRDefault="00636D44" w:rsidP="00636D44">
      <w:pPr>
        <w:spacing w:after="0" w:line="240" w:lineRule="auto"/>
        <w:jc w:val="both"/>
        <w:rPr>
          <w:rFonts w:ascii="Tahoma" w:hAnsi="Tahoma" w:cs="Tahoma"/>
          <w:sz w:val="18"/>
          <w:szCs w:val="18"/>
          <w:shd w:val="clear" w:color="auto" w:fill="FFFFFF"/>
        </w:rPr>
      </w:pPr>
    </w:p>
    <w:p w14:paraId="79A451BF" w14:textId="77777777" w:rsidR="00636D44" w:rsidRPr="00636D44" w:rsidRDefault="00636D44" w:rsidP="00636D44">
      <w:pPr>
        <w:spacing w:after="0" w:line="240" w:lineRule="auto"/>
        <w:jc w:val="both"/>
        <w:rPr>
          <w:rFonts w:ascii="Tahoma" w:hAnsi="Tahoma" w:cs="Tahoma"/>
          <w:sz w:val="18"/>
          <w:szCs w:val="18"/>
        </w:rPr>
      </w:pPr>
      <w:proofErr w:type="spellStart"/>
      <w:r w:rsidRPr="00636D44">
        <w:rPr>
          <w:rFonts w:ascii="Tahoma" w:hAnsi="Tahoma" w:cs="Tahoma"/>
          <w:sz w:val="18"/>
          <w:szCs w:val="18"/>
        </w:rPr>
        <w:t>Sarwono</w:t>
      </w:r>
      <w:proofErr w:type="spellEnd"/>
      <w:r w:rsidRPr="00636D44">
        <w:rPr>
          <w:rFonts w:ascii="Tahoma" w:hAnsi="Tahoma" w:cs="Tahoma"/>
          <w:sz w:val="18"/>
          <w:szCs w:val="18"/>
        </w:rPr>
        <w:t xml:space="preserve">, (2005), </w:t>
      </w:r>
      <w:r w:rsidRPr="00636D44">
        <w:rPr>
          <w:rFonts w:ascii="Tahoma" w:hAnsi="Tahoma" w:cs="Tahoma"/>
          <w:i/>
          <w:sz w:val="18"/>
          <w:szCs w:val="18"/>
        </w:rPr>
        <w:t xml:space="preserve">Obstetrics </w:t>
      </w:r>
      <w:r w:rsidRPr="00636D44">
        <w:rPr>
          <w:rFonts w:ascii="Tahoma" w:hAnsi="Tahoma" w:cs="Tahoma"/>
          <w:sz w:val="18"/>
          <w:szCs w:val="18"/>
        </w:rPr>
        <w:t>, Jakarta, YBPSP.</w:t>
      </w:r>
    </w:p>
    <w:p w14:paraId="2FE10C84" w14:textId="77777777" w:rsidR="00636D44" w:rsidRPr="00636D44" w:rsidRDefault="00636D44" w:rsidP="00636D44">
      <w:pPr>
        <w:spacing w:after="0" w:line="240" w:lineRule="auto"/>
        <w:jc w:val="both"/>
        <w:rPr>
          <w:rFonts w:ascii="Tahoma" w:hAnsi="Tahoma" w:cs="Tahoma"/>
          <w:sz w:val="18"/>
          <w:szCs w:val="18"/>
        </w:rPr>
      </w:pPr>
    </w:p>
    <w:p w14:paraId="67A9EECE" w14:textId="77777777" w:rsidR="00636D44" w:rsidRPr="00636D44" w:rsidRDefault="00636D44" w:rsidP="00636D44">
      <w:pPr>
        <w:spacing w:after="0" w:line="240" w:lineRule="auto"/>
        <w:jc w:val="both"/>
        <w:rPr>
          <w:rFonts w:ascii="Tahoma" w:hAnsi="Tahoma" w:cs="Tahoma"/>
          <w:sz w:val="18"/>
          <w:szCs w:val="18"/>
        </w:rPr>
      </w:pPr>
      <w:r w:rsidRPr="00636D44">
        <w:rPr>
          <w:rFonts w:ascii="Tahoma" w:hAnsi="Tahoma" w:cs="Tahoma"/>
          <w:sz w:val="18"/>
          <w:szCs w:val="18"/>
        </w:rPr>
        <w:t xml:space="preserve">Varney, Helen, (2007), </w:t>
      </w:r>
      <w:r w:rsidRPr="00636D44">
        <w:rPr>
          <w:rFonts w:ascii="Tahoma" w:hAnsi="Tahoma" w:cs="Tahoma"/>
          <w:i/>
          <w:sz w:val="18"/>
          <w:szCs w:val="18"/>
        </w:rPr>
        <w:t xml:space="preserve">Textbook of Midwifery Care </w:t>
      </w:r>
      <w:r w:rsidRPr="00636D44">
        <w:rPr>
          <w:rFonts w:ascii="Tahoma" w:hAnsi="Tahoma" w:cs="Tahoma"/>
          <w:sz w:val="18"/>
          <w:szCs w:val="18"/>
        </w:rPr>
        <w:t>, Jakarta, EGC.</w:t>
      </w:r>
    </w:p>
    <w:p w14:paraId="7D3B4048" w14:textId="77777777" w:rsidR="00636D44" w:rsidRPr="00636D44" w:rsidRDefault="00636D44" w:rsidP="00636D44">
      <w:pPr>
        <w:spacing w:after="0" w:line="240" w:lineRule="auto"/>
        <w:jc w:val="both"/>
        <w:rPr>
          <w:rFonts w:ascii="Tahoma" w:hAnsi="Tahoma" w:cs="Tahoma"/>
          <w:sz w:val="18"/>
          <w:szCs w:val="18"/>
        </w:rPr>
      </w:pPr>
    </w:p>
    <w:p w14:paraId="651DF620" w14:textId="77777777" w:rsidR="00636D44" w:rsidRPr="00636D44" w:rsidRDefault="00636D44" w:rsidP="00636D44">
      <w:pPr>
        <w:spacing w:after="0" w:line="240" w:lineRule="auto"/>
        <w:jc w:val="both"/>
        <w:rPr>
          <w:rFonts w:ascii="Tahoma" w:eastAsia="Times New Roman" w:hAnsi="Tahoma" w:cs="Tahoma"/>
          <w:sz w:val="18"/>
          <w:szCs w:val="18"/>
          <w:lang w:eastAsia="id-ID"/>
        </w:rPr>
      </w:pPr>
      <w:proofErr w:type="spellStart"/>
      <w:r w:rsidRPr="00636D44">
        <w:rPr>
          <w:rFonts w:ascii="Tahoma" w:eastAsia="Times New Roman" w:hAnsi="Tahoma" w:cs="Tahoma"/>
          <w:sz w:val="18"/>
          <w:szCs w:val="18"/>
          <w:lang w:eastAsia="id-ID"/>
        </w:rPr>
        <w:t>Winkjosastro</w:t>
      </w:r>
      <w:proofErr w:type="spellEnd"/>
      <w:r w:rsidRPr="00636D44">
        <w:rPr>
          <w:rFonts w:ascii="Tahoma" w:eastAsia="Times New Roman" w:hAnsi="Tahoma" w:cs="Tahoma"/>
          <w:sz w:val="18"/>
          <w:szCs w:val="18"/>
          <w:lang w:eastAsia="id-ID"/>
        </w:rPr>
        <w:t xml:space="preserve">, </w:t>
      </w:r>
      <w:proofErr w:type="spellStart"/>
      <w:r w:rsidRPr="00636D44">
        <w:rPr>
          <w:rFonts w:ascii="Tahoma" w:eastAsia="Times New Roman" w:hAnsi="Tahoma" w:cs="Tahoma"/>
          <w:sz w:val="18"/>
          <w:szCs w:val="18"/>
          <w:lang w:eastAsia="id-ID"/>
        </w:rPr>
        <w:t>Hanifa</w:t>
      </w:r>
      <w:proofErr w:type="spellEnd"/>
      <w:r w:rsidRPr="00636D44">
        <w:rPr>
          <w:rFonts w:ascii="Tahoma" w:eastAsia="Times New Roman" w:hAnsi="Tahoma" w:cs="Tahoma"/>
          <w:sz w:val="18"/>
          <w:szCs w:val="18"/>
          <w:lang w:eastAsia="id-ID"/>
        </w:rPr>
        <w:t xml:space="preserve">, (2008), </w:t>
      </w:r>
      <w:r w:rsidRPr="00636D44">
        <w:rPr>
          <w:rFonts w:ascii="Tahoma" w:eastAsia="Times New Roman" w:hAnsi="Tahoma" w:cs="Tahoma"/>
          <w:i/>
          <w:sz w:val="18"/>
          <w:szCs w:val="18"/>
          <w:lang w:eastAsia="id-ID"/>
        </w:rPr>
        <w:t xml:space="preserve">Midwifery </w:t>
      </w:r>
      <w:r w:rsidRPr="00636D44">
        <w:rPr>
          <w:rFonts w:ascii="Tahoma" w:eastAsia="Times New Roman" w:hAnsi="Tahoma" w:cs="Tahoma"/>
          <w:sz w:val="18"/>
          <w:szCs w:val="18"/>
          <w:lang w:eastAsia="id-ID"/>
        </w:rPr>
        <w:t>, Jakarta, BPSP.</w:t>
      </w:r>
    </w:p>
    <w:p w14:paraId="49782016" w14:textId="77777777" w:rsidR="00636D44" w:rsidRPr="00636D44" w:rsidRDefault="00636D44" w:rsidP="00636D44">
      <w:pPr>
        <w:spacing w:after="0" w:line="240" w:lineRule="auto"/>
        <w:jc w:val="both"/>
        <w:rPr>
          <w:rFonts w:ascii="Tahoma" w:eastAsia="Times New Roman" w:hAnsi="Tahoma" w:cs="Tahoma"/>
          <w:sz w:val="18"/>
          <w:szCs w:val="18"/>
          <w:lang w:eastAsia="id-ID"/>
        </w:rPr>
      </w:pPr>
    </w:p>
    <w:p w14:paraId="2073CC81" w14:textId="77777777" w:rsidR="00636D44" w:rsidRPr="00636D44" w:rsidRDefault="00636D44" w:rsidP="00636D44">
      <w:pPr>
        <w:spacing w:after="0" w:line="240" w:lineRule="auto"/>
        <w:jc w:val="both"/>
        <w:rPr>
          <w:rFonts w:ascii="Tahoma" w:eastAsia="Times New Roman" w:hAnsi="Tahoma" w:cs="Tahoma"/>
          <w:sz w:val="18"/>
          <w:szCs w:val="18"/>
          <w:lang w:eastAsia="id-ID"/>
        </w:rPr>
      </w:pPr>
      <w:proofErr w:type="spellStart"/>
      <w:r w:rsidRPr="00636D44">
        <w:rPr>
          <w:rFonts w:ascii="Tahoma" w:eastAsia="Times New Roman" w:hAnsi="Tahoma" w:cs="Tahoma"/>
          <w:sz w:val="18"/>
          <w:szCs w:val="18"/>
          <w:lang w:eastAsia="id-ID"/>
        </w:rPr>
        <w:t>Winkjosastro</w:t>
      </w:r>
      <w:proofErr w:type="spellEnd"/>
      <w:r w:rsidRPr="00636D44">
        <w:rPr>
          <w:rFonts w:ascii="Tahoma" w:eastAsia="Times New Roman" w:hAnsi="Tahoma" w:cs="Tahoma"/>
          <w:sz w:val="18"/>
          <w:szCs w:val="18"/>
          <w:lang w:eastAsia="id-ID"/>
        </w:rPr>
        <w:t xml:space="preserve">, Saifuddin, (2005), </w:t>
      </w:r>
      <w:r w:rsidRPr="00636D44">
        <w:rPr>
          <w:rFonts w:ascii="Tahoma" w:eastAsia="Times New Roman" w:hAnsi="Tahoma" w:cs="Tahoma"/>
          <w:i/>
          <w:sz w:val="18"/>
          <w:szCs w:val="18"/>
          <w:lang w:eastAsia="id-ID"/>
        </w:rPr>
        <w:t xml:space="preserve">Midwifery </w:t>
      </w:r>
      <w:r w:rsidRPr="00636D44">
        <w:rPr>
          <w:rFonts w:ascii="Tahoma" w:eastAsia="Times New Roman" w:hAnsi="Tahoma" w:cs="Tahoma"/>
          <w:sz w:val="18"/>
          <w:szCs w:val="18"/>
          <w:lang w:eastAsia="id-ID"/>
        </w:rPr>
        <w:t>, Jakarta, BPSP.</w:t>
      </w:r>
    </w:p>
    <w:p w14:paraId="1579228B" w14:textId="77777777" w:rsidR="00636D44" w:rsidRPr="00636D44" w:rsidRDefault="00636D44" w:rsidP="00636D44">
      <w:pPr>
        <w:spacing w:after="0" w:line="240" w:lineRule="auto"/>
        <w:jc w:val="both"/>
        <w:rPr>
          <w:rFonts w:ascii="Tahoma" w:eastAsia="Times New Roman" w:hAnsi="Tahoma" w:cs="Tahoma"/>
          <w:sz w:val="18"/>
          <w:szCs w:val="18"/>
          <w:lang w:eastAsia="id-ID"/>
        </w:rPr>
      </w:pPr>
    </w:p>
    <w:p w14:paraId="632EF261" w14:textId="21229EC0" w:rsidR="00636D44" w:rsidRPr="00636D44" w:rsidRDefault="00CC054F" w:rsidP="00636D44">
      <w:pPr>
        <w:spacing w:after="0" w:line="240" w:lineRule="auto"/>
        <w:jc w:val="both"/>
        <w:rPr>
          <w:rFonts w:ascii="Tahoma" w:hAnsi="Tahoma" w:cs="Tahoma"/>
          <w:sz w:val="18"/>
          <w:szCs w:val="18"/>
        </w:rPr>
      </w:pPr>
      <w:r>
        <w:rPr>
          <w:rFonts w:ascii="Tahoma" w:hAnsi="Tahoma" w:cs="Tahoma"/>
          <w:noProof/>
          <w:color w:val="000000"/>
          <w:sz w:val="18"/>
          <w:szCs w:val="18"/>
          <w:lang w:eastAsia="id-ID"/>
        </w:rPr>
        <mc:AlternateContent>
          <mc:Choice Requires="wps">
            <w:drawing>
              <wp:anchor distT="0" distB="0" distL="114300" distR="114300" simplePos="0" relativeHeight="251657728" behindDoc="0" locked="0" layoutInCell="1" allowOverlap="1" wp14:anchorId="2C78BB0D" wp14:editId="79287BCF">
                <wp:simplePos x="0" y="0"/>
                <wp:positionH relativeFrom="column">
                  <wp:posOffset>14605</wp:posOffset>
                </wp:positionH>
                <wp:positionV relativeFrom="paragraph">
                  <wp:posOffset>123190</wp:posOffset>
                </wp:positionV>
                <wp:extent cx="509270" cy="7620"/>
                <wp:effectExtent l="6985" t="6350" r="7620" b="5080"/>
                <wp:wrapNone/>
                <wp:docPr id="8430767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9A6DEF2" id="AutoShape 5" o:spid="_x0000_s1026" type="#_x0000_t32" style="position:absolute;margin-left:1.15pt;margin-top:9.7pt;width:40.1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"/>
            </w:pict>
          </mc:Fallback>
        </mc:AlternateContent>
      </w:r>
      <w:r w:rsidR="00636D44" w:rsidRPr="00636D44">
        <w:rPr>
          <w:rFonts w:ascii="Tahoma" w:hAnsi="Tahoma" w:cs="Tahoma"/>
          <w:color w:val="000000"/>
          <w:sz w:val="18"/>
          <w:szCs w:val="18"/>
        </w:rPr>
        <w:t xml:space="preserve">, (2010), </w:t>
      </w:r>
      <w:r w:rsidR="00636D44" w:rsidRPr="00636D44">
        <w:rPr>
          <w:rFonts w:ascii="Tahoma" w:hAnsi="Tahoma" w:cs="Tahoma"/>
          <w:i/>
          <w:color w:val="000000"/>
          <w:sz w:val="18"/>
          <w:szCs w:val="18"/>
        </w:rPr>
        <w:t xml:space="preserve">Reasons for Early Menopause </w:t>
      </w:r>
      <w:r w:rsidR="00636D44" w:rsidRPr="00636D44">
        <w:rPr>
          <w:rFonts w:ascii="Tahoma" w:hAnsi="Tahoma" w:cs="Tahoma"/>
          <w:color w:val="000000"/>
          <w:sz w:val="18"/>
          <w:szCs w:val="18"/>
        </w:rPr>
        <w:t xml:space="preserve">[Internet] 2012. Source: </w:t>
      </w:r>
      <w:r w:rsidR="00636D44" w:rsidRPr="00636D44">
        <w:rPr>
          <w:rFonts w:ascii="Tahoma" w:hAnsi="Tahoma" w:cs="Tahoma"/>
          <w:sz w:val="18"/>
          <w:szCs w:val="18"/>
        </w:rPr>
        <w:t xml:space="preserve">http://id.prmob.net/mati-haid/kesehatan/kegagalan-ovarium-prematur-2769096.html [Accessed on 14 February 2013] </w:t>
      </w:r>
      <w:r w:rsidR="00636D44" w:rsidRPr="00636D44">
        <w:rPr>
          <w:rFonts w:ascii="Tahoma" w:hAnsi="Tahoma" w:cs="Tahoma"/>
          <w:color w:val="000000"/>
          <w:sz w:val="18"/>
          <w:szCs w:val="18"/>
        </w:rPr>
        <w:t>.</w:t>
      </w:r>
    </w:p>
    <w:p w14:paraId="1B1562CF" w14:textId="77777777" w:rsidR="00636D44" w:rsidRPr="00636D44" w:rsidRDefault="00636D44" w:rsidP="00636D44">
      <w:pPr>
        <w:spacing w:after="0" w:line="240" w:lineRule="auto"/>
        <w:jc w:val="both"/>
        <w:rPr>
          <w:rFonts w:ascii="Tahoma" w:hAnsi="Tahoma" w:cs="Tahoma"/>
          <w:color w:val="000000"/>
          <w:sz w:val="18"/>
          <w:szCs w:val="18"/>
        </w:rPr>
      </w:pPr>
    </w:p>
    <w:p w14:paraId="1E7C646F" w14:textId="3305230F" w:rsidR="00636D44" w:rsidRPr="00636D44" w:rsidRDefault="00CC054F" w:rsidP="00636D44">
      <w:pPr>
        <w:spacing w:after="0" w:line="240" w:lineRule="auto"/>
        <w:jc w:val="both"/>
        <w:rPr>
          <w:rFonts w:ascii="Tahoma" w:hAnsi="Tahoma" w:cs="Tahoma"/>
          <w:sz w:val="18"/>
          <w:szCs w:val="18"/>
        </w:rPr>
      </w:pPr>
      <w:r>
        <w:rPr>
          <w:rFonts w:ascii="Tahoma" w:hAnsi="Tahoma" w:cs="Tahoma"/>
          <w:noProof/>
          <w:sz w:val="18"/>
          <w:szCs w:val="18"/>
          <w:lang w:eastAsia="id-ID"/>
        </w:rPr>
        <mc:AlternateContent>
          <mc:Choice Requires="wps">
            <w:drawing>
              <wp:anchor distT="0" distB="0" distL="114300" distR="114300" simplePos="0" relativeHeight="251658752" behindDoc="0" locked="0" layoutInCell="1" allowOverlap="1" wp14:anchorId="2EACA409" wp14:editId="15FA0100">
                <wp:simplePos x="0" y="0"/>
                <wp:positionH relativeFrom="column">
                  <wp:posOffset>14605</wp:posOffset>
                </wp:positionH>
                <wp:positionV relativeFrom="paragraph">
                  <wp:posOffset>130810</wp:posOffset>
                </wp:positionV>
                <wp:extent cx="509270" cy="0"/>
                <wp:effectExtent l="6985" t="8255" r="7620" b="10795"/>
                <wp:wrapNone/>
                <wp:docPr id="12129634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20872D3" id="AutoShape 6" o:spid="_x0000_s1026" type="#_x0000_t32" style="position:absolute;margin-left:1.15pt;margin-top:10.3pt;width:40.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zDtwEAAFUDAAAOAAAAZHJzL2Uyb0RvYy54bWysU8Fu2zAMvQ/YPwi6L3YCZFuNOD2k6y7d&#10;FqDdBzCSbAuVRYFU4uTvJ6lJWmy3oT4IlEg+Pj7Sq9vj6MTBEFv0rZzPaimMV6it71v5++n+01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"/>
            </w:pict>
          </mc:Fallback>
        </mc:AlternateContent>
      </w:r>
      <w:r w:rsidR="00636D44" w:rsidRPr="00636D44">
        <w:rPr>
          <w:rFonts w:ascii="Tahoma" w:hAnsi="Tahoma" w:cs="Tahoma"/>
          <w:sz w:val="18"/>
          <w:szCs w:val="18"/>
        </w:rPr>
        <w:t xml:space="preserve">, (2012), </w:t>
      </w:r>
      <w:r w:rsidR="00636D44" w:rsidRPr="00636D44">
        <w:rPr>
          <w:rFonts w:ascii="Tahoma" w:hAnsi="Tahoma" w:cs="Tahoma"/>
          <w:i/>
          <w:sz w:val="18"/>
          <w:szCs w:val="18"/>
        </w:rPr>
        <w:t xml:space="preserve">Basic Concepts of Hormonal Contraception </w:t>
      </w:r>
      <w:r w:rsidR="00636D44" w:rsidRPr="00636D44">
        <w:rPr>
          <w:rFonts w:ascii="Tahoma" w:hAnsi="Tahoma" w:cs="Tahoma"/>
          <w:sz w:val="18"/>
          <w:szCs w:val="18"/>
        </w:rPr>
        <w:t>, [Internet] 6 December 2012. Source: http://digilib.unimus.ac.id/files/disk1/112/jtptunimus-gdl-zumroatunh-5597-3-babii.pdf [Accessed on 15 February 2013].</w:t>
      </w:r>
    </w:p>
    <w:p w14:paraId="2525C9DF" w14:textId="77777777" w:rsidR="00636D44" w:rsidRPr="00636D44" w:rsidRDefault="00636D44" w:rsidP="00636D44">
      <w:pPr>
        <w:spacing w:after="0" w:line="240" w:lineRule="auto"/>
        <w:jc w:val="both"/>
        <w:rPr>
          <w:rFonts w:ascii="Tahoma" w:hAnsi="Tahoma" w:cs="Tahoma"/>
          <w:sz w:val="18"/>
          <w:szCs w:val="18"/>
        </w:rPr>
      </w:pPr>
    </w:p>
    <w:p w14:paraId="35BE37CB" w14:textId="5A607AB5" w:rsidR="00636D44" w:rsidRPr="00636D44" w:rsidRDefault="00CC054F" w:rsidP="00636D44">
      <w:pPr>
        <w:spacing w:after="0" w:line="240" w:lineRule="auto"/>
        <w:jc w:val="both"/>
        <w:rPr>
          <w:rFonts w:ascii="Tahoma" w:hAnsi="Tahoma" w:cs="Tahoma"/>
          <w:sz w:val="18"/>
          <w:szCs w:val="18"/>
        </w:rPr>
      </w:pPr>
      <w:r>
        <w:rPr>
          <w:rFonts w:ascii="Tahoma" w:hAnsi="Tahoma" w:cs="Tahoma"/>
          <w:noProof/>
          <w:sz w:val="18"/>
          <w:szCs w:val="18"/>
          <w:lang w:eastAsia="id-ID"/>
        </w:rPr>
        <mc:AlternateContent>
          <mc:Choice Requires="wps">
            <w:drawing>
              <wp:anchor distT="0" distB="0" distL="114300" distR="114300" simplePos="0" relativeHeight="251659776" behindDoc="0" locked="0" layoutInCell="1" allowOverlap="1" wp14:anchorId="301DBD98" wp14:editId="37C34CA7">
                <wp:simplePos x="0" y="0"/>
                <wp:positionH relativeFrom="column">
                  <wp:posOffset>14605</wp:posOffset>
                </wp:positionH>
                <wp:positionV relativeFrom="paragraph">
                  <wp:posOffset>149225</wp:posOffset>
                </wp:positionV>
                <wp:extent cx="509270" cy="0"/>
                <wp:effectExtent l="8255" t="12700" r="6350" b="6350"/>
                <wp:wrapNone/>
                <wp:docPr id="18447915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E4727DC" id="AutoShape 7" o:spid="_x0000_s1026" type="#_x0000_t32" style="position:absolute;margin-left:1.15pt;margin-top:11.75pt;width:40.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zDtwEAAFUDAAAOAAAAZHJzL2Uyb0RvYy54bWysU8Fu2zAMvQ/YPwi6L3YCZFuNOD2k6y7d&#10;FqDdBzCSbAuVRYFU4uTvJ6lJWmy3oT4IlEg+Pj7Sq9vj6MTBEFv0rZzPaimMV6it71v5++n+01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"/>
            </w:pict>
          </mc:Fallback>
        </mc:AlternateContent>
      </w:r>
      <w:r w:rsidR="00636D44" w:rsidRPr="00636D44">
        <w:rPr>
          <w:rFonts w:ascii="Tahoma" w:hAnsi="Tahoma" w:cs="Tahoma"/>
          <w:sz w:val="18"/>
          <w:szCs w:val="18"/>
        </w:rPr>
        <w:t xml:space="preserve">   </w:t>
      </w:r>
      <w:r w:rsidR="00636D44" w:rsidRPr="00636D44">
        <w:rPr>
          <w:rFonts w:ascii="Tahoma" w:eastAsia="Times New Roman" w:hAnsi="Tahoma" w:cs="Tahoma"/>
          <w:sz w:val="18"/>
          <w:szCs w:val="18"/>
          <w:lang w:eastAsia="id-ID"/>
        </w:rPr>
        <w:t xml:space="preserve">,(2012), </w:t>
      </w:r>
      <w:r w:rsidR="00636D44" w:rsidRPr="00636D44">
        <w:rPr>
          <w:rFonts w:ascii="Tahoma" w:eastAsia="Times New Roman" w:hAnsi="Tahoma" w:cs="Tahoma"/>
          <w:i/>
          <w:sz w:val="18"/>
          <w:szCs w:val="18"/>
          <w:lang w:eastAsia="id-ID"/>
        </w:rPr>
        <w:t xml:space="preserve">Injectable Contraceptives </w:t>
      </w:r>
      <w:r w:rsidR="00636D44" w:rsidRPr="00636D44">
        <w:rPr>
          <w:rFonts w:ascii="Tahoma" w:eastAsia="Times New Roman" w:hAnsi="Tahoma" w:cs="Tahoma"/>
          <w:sz w:val="18"/>
          <w:szCs w:val="18"/>
          <w:lang w:eastAsia="id-ID"/>
        </w:rPr>
        <w:t xml:space="preserve">, [Internet] 2012. Sourced from: </w:t>
      </w:r>
      <w:r w:rsidR="00636D44" w:rsidRPr="00636D44">
        <w:rPr>
          <w:rFonts w:ascii="Tahoma" w:hAnsi="Tahoma" w:cs="Tahoma"/>
          <w:sz w:val="18"/>
          <w:szCs w:val="18"/>
        </w:rPr>
        <w:t>http://komud.com/penyuluhan-kontrasepsi-suntik [Accessed on 15 February 2013].</w:t>
      </w:r>
    </w:p>
    <w:p w14:paraId="5D6F4109" w14:textId="77777777" w:rsidR="00636D44" w:rsidRPr="00636D44" w:rsidRDefault="00636D44" w:rsidP="00636D44">
      <w:pPr>
        <w:spacing w:after="0" w:line="240" w:lineRule="auto"/>
        <w:jc w:val="both"/>
        <w:rPr>
          <w:rFonts w:ascii="Tahoma" w:hAnsi="Tahoma" w:cs="Tahoma"/>
          <w:sz w:val="18"/>
          <w:szCs w:val="18"/>
        </w:rPr>
      </w:pPr>
    </w:p>
    <w:p w14:paraId="101ECB64" w14:textId="6D302197" w:rsidR="00636D44" w:rsidRPr="00636D44" w:rsidRDefault="00CC054F" w:rsidP="00636D44">
      <w:pPr>
        <w:spacing w:after="0" w:line="240" w:lineRule="auto"/>
        <w:jc w:val="both"/>
        <w:rPr>
          <w:rFonts w:ascii="Tahoma" w:hAnsi="Tahoma" w:cs="Tahoma"/>
          <w:sz w:val="18"/>
          <w:szCs w:val="18"/>
        </w:rPr>
      </w:pPr>
      <w:r>
        <w:rPr>
          <w:rFonts w:ascii="Tahoma" w:hAnsi="Tahoma" w:cs="Tahoma"/>
          <w:noProof/>
          <w:sz w:val="18"/>
          <w:szCs w:val="18"/>
          <w:lang w:eastAsia="id-ID"/>
        </w:rPr>
        <mc:AlternateContent>
          <mc:Choice Requires="wps">
            <w:drawing>
              <wp:anchor distT="0" distB="0" distL="114300" distR="114300" simplePos="0" relativeHeight="251660800" behindDoc="0" locked="0" layoutInCell="1" allowOverlap="1" wp14:anchorId="7FFF3F44" wp14:editId="0769495D">
                <wp:simplePos x="0" y="0"/>
                <wp:positionH relativeFrom="column">
                  <wp:posOffset>14605</wp:posOffset>
                </wp:positionH>
                <wp:positionV relativeFrom="paragraph">
                  <wp:posOffset>102870</wp:posOffset>
                </wp:positionV>
                <wp:extent cx="509270" cy="0"/>
                <wp:effectExtent l="8255" t="12700" r="6350" b="6350"/>
                <wp:wrapNone/>
                <wp:docPr id="80197595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5BA2C0D" id="AutoShape 8" o:spid="_x0000_s1026" type="#_x0000_t32" style="position:absolute;margin-left:1.15pt;margin-top:8.1pt;width:40.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zDtwEAAFUDAAAOAAAAZHJzL2Uyb0RvYy54bWysU8Fu2zAMvQ/YPwi6L3YCZFuNOD2k6y7d&#10;FqDdBzCSbAuVRYFU4uTvJ6lJWmy3oT4IlEg+Pj7Sq9vj6MTBEFv0rZzPaimMV6it71v5++n+01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"/>
            </w:pict>
          </mc:Fallback>
        </mc:AlternateContent>
      </w:r>
      <w:r w:rsidR="00636D44" w:rsidRPr="00636D44">
        <w:rPr>
          <w:rFonts w:ascii="Tahoma" w:hAnsi="Tahoma" w:cs="Tahoma"/>
          <w:sz w:val="18"/>
          <w:szCs w:val="18"/>
        </w:rPr>
        <w:t xml:space="preserve">               </w:t>
      </w:r>
      <w:r w:rsidR="00636D44" w:rsidRPr="00636D44">
        <w:rPr>
          <w:rFonts w:ascii="Tahoma" w:hAnsi="Tahoma" w:cs="Tahoma"/>
          <w:i/>
          <w:sz w:val="18"/>
          <w:szCs w:val="18"/>
        </w:rPr>
        <w:t xml:space="preserve">, </w:t>
      </w:r>
      <w:r w:rsidR="00636D44" w:rsidRPr="00636D44">
        <w:rPr>
          <w:rFonts w:ascii="Tahoma" w:hAnsi="Tahoma" w:cs="Tahoma"/>
          <w:sz w:val="18"/>
          <w:szCs w:val="18"/>
        </w:rPr>
        <w:t xml:space="preserve">(2005), </w:t>
      </w:r>
      <w:r w:rsidR="00636D44" w:rsidRPr="00636D44">
        <w:rPr>
          <w:rFonts w:ascii="Tahoma" w:hAnsi="Tahoma" w:cs="Tahoma"/>
          <w:i/>
          <w:sz w:val="18"/>
          <w:szCs w:val="18"/>
        </w:rPr>
        <w:t xml:space="preserve">The relationship between knowledge and use of hormonal contraception </w:t>
      </w:r>
      <w:r w:rsidR="00636D44" w:rsidRPr="00636D44">
        <w:rPr>
          <w:rFonts w:ascii="Tahoma" w:hAnsi="Tahoma" w:cs="Tahoma"/>
          <w:sz w:val="18"/>
          <w:szCs w:val="18"/>
        </w:rPr>
        <w:t>, [Internet] May 2012. Source: http://eprints.undip.ac.id/4651/1/2418.pdf [Accessed on 10 July 2013].</w:t>
      </w:r>
    </w:p>
    <w:p w14:paraId="086D7BFF" w14:textId="77777777" w:rsidR="00636D44" w:rsidRPr="00636D44" w:rsidRDefault="00636D44" w:rsidP="00636D44">
      <w:pPr>
        <w:spacing w:after="0" w:line="240" w:lineRule="auto"/>
        <w:jc w:val="both"/>
        <w:rPr>
          <w:rFonts w:ascii="Tahoma" w:hAnsi="Tahoma" w:cs="Tahoma"/>
          <w:sz w:val="18"/>
          <w:szCs w:val="18"/>
        </w:rPr>
      </w:pPr>
    </w:p>
    <w:p w14:paraId="6B3A8FBE" w14:textId="77777777" w:rsidR="00636D44" w:rsidRPr="00636D44" w:rsidRDefault="00636D44" w:rsidP="00636D44">
      <w:pPr>
        <w:spacing w:after="0" w:line="240" w:lineRule="auto"/>
        <w:jc w:val="both"/>
        <w:rPr>
          <w:rFonts w:ascii="Tahoma" w:hAnsi="Tahoma" w:cs="Tahoma"/>
          <w:sz w:val="18"/>
          <w:szCs w:val="18"/>
        </w:rPr>
      </w:pPr>
    </w:p>
    <w:p w14:paraId="40A96F5F" w14:textId="77777777" w:rsidR="00636D44" w:rsidRPr="00636D44" w:rsidRDefault="00636D44" w:rsidP="00636D44">
      <w:pPr>
        <w:tabs>
          <w:tab w:val="left" w:pos="0"/>
        </w:tabs>
        <w:spacing w:after="0" w:line="240" w:lineRule="auto"/>
        <w:jc w:val="both"/>
        <w:rPr>
          <w:rFonts w:ascii="Tahoma" w:eastAsia="Times New Roman" w:hAnsi="Tahoma" w:cs="Tahoma"/>
          <w:b/>
          <w:sz w:val="18"/>
          <w:szCs w:val="18"/>
          <w:lang w:eastAsia="id-ID"/>
        </w:rPr>
      </w:pPr>
    </w:p>
    <w:p w14:paraId="3F227963" w14:textId="77777777" w:rsidR="008435F4" w:rsidRPr="001E6094" w:rsidRDefault="008435F4" w:rsidP="00636D44">
      <w:pPr>
        <w:tabs>
          <w:tab w:val="left" w:pos="0"/>
        </w:tabs>
        <w:spacing w:after="0" w:line="240" w:lineRule="auto"/>
        <w:jc w:val="both"/>
        <w:rPr>
          <w:rFonts w:ascii="Times New Roman" w:eastAsia="Times New Roman" w:hAnsi="Times New Roman"/>
          <w:sz w:val="24"/>
          <w:szCs w:val="24"/>
          <w:lang w:eastAsia="id-ID"/>
        </w:rPr>
      </w:pPr>
      <w:r w:rsidRPr="001E6094">
        <w:rPr>
          <w:rFonts w:ascii="Times New Roman" w:eastAsia="Times New Roman" w:hAnsi="Times New Roman"/>
          <w:sz w:val="24"/>
          <w:szCs w:val="24"/>
          <w:lang w:eastAsia="id-ID"/>
        </w:rPr>
        <w:t xml:space="preserve"> </w:t>
      </w:r>
    </w:p>
    <w:p w14:paraId="289797B1" w14:textId="77777777" w:rsidR="008435F4" w:rsidRDefault="008435F4" w:rsidP="00636D44">
      <w:pPr>
        <w:spacing w:after="0" w:line="240" w:lineRule="auto"/>
        <w:jc w:val="both"/>
        <w:rPr>
          <w:rFonts w:ascii="Times New Roman" w:hAnsi="Times New Roman"/>
          <w:sz w:val="24"/>
          <w:szCs w:val="24"/>
        </w:rPr>
      </w:pPr>
    </w:p>
    <w:p w14:paraId="5AA33B23" w14:textId="77777777" w:rsidR="008435F4" w:rsidRPr="008435F4" w:rsidRDefault="008435F4" w:rsidP="00636D44">
      <w:pPr>
        <w:spacing w:after="0" w:line="240" w:lineRule="auto"/>
        <w:jc w:val="both"/>
        <w:rPr>
          <w:rFonts w:ascii="Tahoma" w:hAnsi="Tahoma" w:cs="Tahoma"/>
          <w:b/>
          <w:bCs/>
          <w:sz w:val="18"/>
          <w:szCs w:val="18"/>
        </w:rPr>
      </w:pPr>
    </w:p>
    <w:p w14:paraId="33E6BCCC" w14:textId="77777777" w:rsidR="00A4570B" w:rsidRDefault="00A4570B" w:rsidP="001943A2">
      <w:pPr>
        <w:spacing w:after="0" w:line="240" w:lineRule="auto"/>
        <w:rPr>
          <w:rFonts w:ascii="Tahoma" w:hAnsi="Tahoma" w:cs="Tahoma"/>
          <w:b/>
          <w:bCs/>
          <w:color w:val="000000" w:themeColor="text1"/>
          <w:sz w:val="18"/>
          <w:szCs w:val="18"/>
        </w:rPr>
        <w:sectPr w:rsidR="00A4570B" w:rsidSect="00A4570B">
          <w:type w:val="continuous"/>
          <w:pgSz w:w="11906" w:h="16838" w:code="9"/>
          <w:pgMar w:top="2268" w:right="1701" w:bottom="1701" w:left="2268" w:header="709" w:footer="709" w:gutter="0"/>
          <w:cols w:num="2" w:space="708"/>
          <w:docGrid w:linePitch="360"/>
        </w:sectPr>
      </w:pPr>
    </w:p>
    <w:p w14:paraId="13E74F0C" w14:textId="77777777" w:rsidR="009A1DA5" w:rsidRPr="000E772E" w:rsidRDefault="009A1DA5" w:rsidP="001943A2">
      <w:pPr>
        <w:rPr>
          <w:rFonts w:ascii="Times New Roman" w:hAnsi="Times New Roman" w:cs="Times New Roman"/>
          <w:sz w:val="24"/>
          <w:szCs w:val="24"/>
        </w:rPr>
      </w:pPr>
    </w:p>
    <w:sectPr w:rsidR="009A1DA5" w:rsidRPr="000E772E" w:rsidSect="00A4570B">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BC7EF" w14:textId="77777777" w:rsidR="00B86AD0" w:rsidRDefault="00B86AD0" w:rsidP="00D066B5">
      <w:pPr>
        <w:spacing w:after="0" w:line="240" w:lineRule="auto"/>
      </w:pPr>
      <w:r>
        <w:separator/>
      </w:r>
    </w:p>
  </w:endnote>
  <w:endnote w:type="continuationSeparator" w:id="0">
    <w:p w14:paraId="22BEE9CE" w14:textId="77777777" w:rsidR="00B86AD0" w:rsidRDefault="00B86AD0" w:rsidP="00D0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A0023" w14:textId="77777777" w:rsidR="00D066B5" w:rsidRDefault="00D066B5">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5FD77FF" w14:textId="77777777" w:rsidR="00D066B5" w:rsidRDefault="00D06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F934A" w14:textId="77777777" w:rsidR="00B86AD0" w:rsidRDefault="00B86AD0" w:rsidP="00D066B5">
      <w:pPr>
        <w:spacing w:after="0" w:line="240" w:lineRule="auto"/>
      </w:pPr>
      <w:r>
        <w:separator/>
      </w:r>
    </w:p>
  </w:footnote>
  <w:footnote w:type="continuationSeparator" w:id="0">
    <w:p w14:paraId="76A6EED1" w14:textId="77777777" w:rsidR="00B86AD0" w:rsidRDefault="00B86AD0" w:rsidP="00D06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A3065" w14:textId="77777777" w:rsidR="00D066B5" w:rsidRPr="00D066B5" w:rsidRDefault="00D066B5" w:rsidP="00D066B5">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000000"/>
        <w:kern w:val="2"/>
        <w:sz w:val="20"/>
        <w:szCs w:val="20"/>
        <w:lang w:val="en-US"/>
        <w14:ligatures w14:val="standardContextual"/>
      </w:rPr>
    </w:pPr>
    <w:r w:rsidRPr="00D066B5">
      <w:rPr>
        <w:rFonts w:ascii="Times New Roman" w:eastAsia="Times New Roman" w:hAnsi="Times New Roman" w:cs="Times New Roman"/>
        <w:b/>
        <w:color w:val="000000"/>
        <w:kern w:val="2"/>
        <w:sz w:val="20"/>
        <w:szCs w:val="20"/>
        <w:lang w:val="en-US"/>
        <w14:ligatures w14:val="standardContextual"/>
      </w:rPr>
      <w:t>GTPHNJ (GLOBAL TEN PUBLIC HEALTH AND NURSING JOURNAL)</w:t>
    </w:r>
  </w:p>
  <w:p w14:paraId="16CF693D" w14:textId="07A89A5A" w:rsidR="00D066B5" w:rsidRPr="00D066B5" w:rsidRDefault="00D066B5" w:rsidP="00D066B5">
    <w:pPr>
      <w:pBdr>
        <w:top w:val="nil"/>
        <w:left w:val="nil"/>
        <w:bottom w:val="nil"/>
        <w:right w:val="nil"/>
        <w:between w:val="nil"/>
      </w:pBdr>
      <w:tabs>
        <w:tab w:val="center" w:pos="4513"/>
        <w:tab w:val="right" w:pos="9026"/>
        <w:tab w:val="center" w:pos="4252"/>
      </w:tabs>
      <w:spacing w:after="0" w:line="240" w:lineRule="auto"/>
      <w:rPr>
        <w:rFonts w:ascii="Times New Roman" w:eastAsia="Times New Roman" w:hAnsi="Times New Roman" w:cs="Times New Roman"/>
        <w:color w:val="000000"/>
        <w:kern w:val="2"/>
        <w:sz w:val="20"/>
        <w:szCs w:val="20"/>
        <w:lang w:val="en-US"/>
        <w14:ligatures w14:val="standardContextual"/>
      </w:rPr>
    </w:pPr>
    <w:r w:rsidRPr="00D066B5">
      <w:rPr>
        <w:rFonts w:ascii="Times New Roman" w:eastAsia="Times New Roman" w:hAnsi="Times New Roman" w:cs="Times New Roman"/>
        <w:color w:val="000000"/>
        <w:kern w:val="2"/>
        <w:sz w:val="20"/>
        <w:szCs w:val="20"/>
        <w:lang w:val="id-ID"/>
        <w14:ligatures w14:val="standardContextual"/>
      </w:rPr>
      <w:t xml:space="preserve">Volume </w:t>
    </w:r>
    <w:r w:rsidRPr="00D066B5">
      <w:rPr>
        <w:rFonts w:ascii="Times New Roman" w:eastAsia="Times New Roman" w:hAnsi="Times New Roman" w:cs="Times New Roman"/>
        <w:color w:val="000000"/>
        <w:kern w:val="2"/>
        <w:sz w:val="20"/>
        <w:szCs w:val="20"/>
        <w:lang w:val="en-US"/>
        <w14:ligatures w14:val="standardContextual"/>
      </w:rPr>
      <w:t>2</w:t>
    </w:r>
    <w:r w:rsidRPr="00D066B5">
      <w:rPr>
        <w:rFonts w:ascii="Times New Roman" w:eastAsia="Times New Roman" w:hAnsi="Times New Roman" w:cs="Times New Roman"/>
        <w:color w:val="000000"/>
        <w:kern w:val="2"/>
        <w:sz w:val="20"/>
        <w:szCs w:val="20"/>
        <w:lang w:val="id-ID"/>
        <w14:ligatures w14:val="standardContextual"/>
      </w:rPr>
      <w:t xml:space="preserve">, No. </w:t>
    </w:r>
    <w:r w:rsidRPr="00D066B5">
      <w:rPr>
        <w:rFonts w:ascii="Times New Roman" w:eastAsia="Times New Roman" w:hAnsi="Times New Roman" w:cs="Times New Roman"/>
        <w:color w:val="000000"/>
        <w:kern w:val="2"/>
        <w:sz w:val="20"/>
        <w:szCs w:val="20"/>
        <w:lang w:val="en-US"/>
        <w14:ligatures w14:val="standardContextual"/>
      </w:rPr>
      <w:t>3</w:t>
    </w:r>
    <w:r w:rsidRPr="00D066B5">
      <w:rPr>
        <w:rFonts w:ascii="Times New Roman" w:eastAsia="Times New Roman" w:hAnsi="Times New Roman" w:cs="Times New Roman"/>
        <w:color w:val="000000"/>
        <w:kern w:val="2"/>
        <w:sz w:val="20"/>
        <w:szCs w:val="20"/>
        <w:lang w:val="id-ID"/>
        <w14:ligatures w14:val="standardContextual"/>
      </w:rPr>
      <w:t xml:space="preserve">, </w:t>
    </w:r>
    <w:r w:rsidRPr="00D066B5">
      <w:rPr>
        <w:rFonts w:ascii="Times New Roman" w:eastAsia="Times New Roman" w:hAnsi="Times New Roman" w:cs="Times New Roman"/>
        <w:color w:val="000000"/>
        <w:kern w:val="2"/>
        <w:sz w:val="20"/>
        <w:szCs w:val="20"/>
        <w:lang w:val="en-US"/>
        <w14:ligatures w14:val="standardContextual"/>
      </w:rPr>
      <w:t xml:space="preserve"> September  2024</w:t>
    </w:r>
    <w:r w:rsidRPr="00D066B5">
      <w:rPr>
        <w:rFonts w:ascii="Times New Roman" w:eastAsia="Times New Roman" w:hAnsi="Times New Roman" w:cs="Times New Roman"/>
        <w:color w:val="000000"/>
        <w:kern w:val="2"/>
        <w:sz w:val="20"/>
        <w:szCs w:val="20"/>
        <w:lang w:val="id-ID"/>
        <w14:ligatures w14:val="standardContextual"/>
      </w:rPr>
      <w:t xml:space="preserve"> Page </w:t>
    </w:r>
    <w:r>
      <w:rPr>
        <w:rFonts w:ascii="Times New Roman" w:eastAsia="Times New Roman" w:hAnsi="Times New Roman" w:cs="Times New Roman"/>
        <w:color w:val="000000"/>
        <w:kern w:val="2"/>
        <w:sz w:val="20"/>
        <w:szCs w:val="20"/>
        <w:lang w:val="en-US"/>
        <w14:ligatures w14:val="standardContextual"/>
      </w:rPr>
      <w:t>7-14</w:t>
    </w:r>
  </w:p>
  <w:p w14:paraId="20E6B88C" w14:textId="2E04F4C5" w:rsidR="00D066B5" w:rsidRDefault="00D066B5" w:rsidP="00D066B5">
    <w:pPr>
      <w:pStyle w:val="Header"/>
    </w:pPr>
    <w:r w:rsidRPr="00D066B5">
      <w:rPr>
        <w:rFonts w:ascii="Times New Roman" w:eastAsia="Times New Roman" w:hAnsi="Times New Roman" w:cs="Times New Roman"/>
        <w:color w:val="000000"/>
        <w:kern w:val="2"/>
        <w:sz w:val="20"/>
        <w:szCs w:val="20"/>
        <w:lang w:val="id-ID"/>
        <w14:ligatures w14:val="standardContextual"/>
      </w:rPr>
      <w:t>ISSN:</w:t>
    </w:r>
    <w:r w:rsidRPr="00D066B5">
      <w:rPr>
        <w:rFonts w:ascii="Times New Roman" w:eastAsia="Times New Roman" w:hAnsi="Times New Roman" w:cs="Times New Roman"/>
        <w:color w:val="000000"/>
        <w:kern w:val="2"/>
        <w:sz w:val="20"/>
        <w:szCs w:val="20"/>
        <w:lang w:val="en-US"/>
        <w14:ligatures w14:val="standardContextual"/>
      </w:rPr>
      <w:t xml:space="preserve"> </w:t>
    </w:r>
    <w:r w:rsidRPr="00D066B5">
      <w:rPr>
        <w:rFonts w:ascii="Times New Roman" w:eastAsia="Times New Roman" w:hAnsi="Times New Roman" w:cs="Times New Roman"/>
        <w:b/>
        <w:bCs/>
        <w:color w:val="000000"/>
        <w:kern w:val="2"/>
        <w:sz w:val="20"/>
        <w:szCs w:val="20"/>
        <w:lang w:val="id-ID"/>
        <w14:ligatures w14:val="standardContextual"/>
      </w:rPr>
      <w:t>3025-6283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D361C"/>
    <w:multiLevelType w:val="hybridMultilevel"/>
    <w:tmpl w:val="F858D1C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9627984"/>
    <w:multiLevelType w:val="multilevel"/>
    <w:tmpl w:val="5CB618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D79D3"/>
    <w:multiLevelType w:val="hybridMultilevel"/>
    <w:tmpl w:val="CF324FC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BA02C5"/>
    <w:multiLevelType w:val="hybridMultilevel"/>
    <w:tmpl w:val="E8081632"/>
    <w:lvl w:ilvl="0" w:tplc="A386B39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173818"/>
    <w:multiLevelType w:val="hybridMultilevel"/>
    <w:tmpl w:val="586A46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1F56040"/>
    <w:multiLevelType w:val="hybridMultilevel"/>
    <w:tmpl w:val="9D3C9A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2E"/>
    <w:rsid w:val="00061F81"/>
    <w:rsid w:val="000742F5"/>
    <w:rsid w:val="000A497E"/>
    <w:rsid w:val="000D5B30"/>
    <w:rsid w:val="000E772E"/>
    <w:rsid w:val="00137EEF"/>
    <w:rsid w:val="001943A2"/>
    <w:rsid w:val="002B7495"/>
    <w:rsid w:val="002F2D10"/>
    <w:rsid w:val="004761D8"/>
    <w:rsid w:val="005715F4"/>
    <w:rsid w:val="005F74B0"/>
    <w:rsid w:val="00636D44"/>
    <w:rsid w:val="00740983"/>
    <w:rsid w:val="00756E92"/>
    <w:rsid w:val="00767D7B"/>
    <w:rsid w:val="007A28AC"/>
    <w:rsid w:val="007D15BD"/>
    <w:rsid w:val="008435F4"/>
    <w:rsid w:val="00925FFE"/>
    <w:rsid w:val="00972957"/>
    <w:rsid w:val="00977371"/>
    <w:rsid w:val="009A1DA5"/>
    <w:rsid w:val="009E1A04"/>
    <w:rsid w:val="00A4570B"/>
    <w:rsid w:val="00AA4797"/>
    <w:rsid w:val="00B86AD0"/>
    <w:rsid w:val="00BA7532"/>
    <w:rsid w:val="00C929F0"/>
    <w:rsid w:val="00CC054F"/>
    <w:rsid w:val="00CC61CD"/>
    <w:rsid w:val="00D066B5"/>
    <w:rsid w:val="00D74340"/>
    <w:rsid w:val="00D9547E"/>
    <w:rsid w:val="00DF02F3"/>
    <w:rsid w:val="00F355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0883"/>
  <w15:docId w15:val="{25243550-5F29-4645-B4CC-CE54E39A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F5"/>
  </w:style>
  <w:style w:type="paragraph" w:styleId="Heading2">
    <w:name w:val="heading 2"/>
    <w:basedOn w:val="Normal"/>
    <w:link w:val="Heading2Char"/>
    <w:uiPriority w:val="9"/>
    <w:qFormat/>
    <w:rsid w:val="000742F5"/>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2F5"/>
    <w:rPr>
      <w:rFonts w:ascii="Times New Roman" w:eastAsia="Times New Roman" w:hAnsi="Times New Roman" w:cs="Times New Roman"/>
      <w:b/>
      <w:bCs/>
      <w:sz w:val="36"/>
      <w:szCs w:val="36"/>
      <w:lang w:val="en" w:eastAsia="id-ID"/>
    </w:rPr>
  </w:style>
  <w:style w:type="character" w:styleId="Strong">
    <w:name w:val="Strong"/>
    <w:basedOn w:val="DefaultParagraphFont"/>
    <w:uiPriority w:val="22"/>
    <w:qFormat/>
    <w:rsid w:val="000742F5"/>
    <w:rPr>
      <w:b/>
      <w:bCs/>
    </w:rPr>
  </w:style>
  <w:style w:type="paragraph" w:styleId="ListParagraph">
    <w:name w:val="List Paragraph"/>
    <w:basedOn w:val="Normal"/>
    <w:link w:val="ListParagraphChar"/>
    <w:uiPriority w:val="34"/>
    <w:qFormat/>
    <w:rsid w:val="000742F5"/>
    <w:pPr>
      <w:ind w:left="720"/>
      <w:contextualSpacing/>
    </w:pPr>
  </w:style>
  <w:style w:type="paragraph" w:styleId="BalloonText">
    <w:name w:val="Balloon Text"/>
    <w:basedOn w:val="Normal"/>
    <w:link w:val="BalloonTextChar"/>
    <w:uiPriority w:val="99"/>
    <w:semiHidden/>
    <w:unhideWhenUsed/>
    <w:rsid w:val="000E7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72E"/>
    <w:rPr>
      <w:rFonts w:ascii="Tahoma" w:hAnsi="Tahoma" w:cs="Tahoma"/>
      <w:sz w:val="16"/>
      <w:szCs w:val="16"/>
    </w:rPr>
  </w:style>
  <w:style w:type="paragraph" w:styleId="NormalWeb">
    <w:name w:val="Normal (Web)"/>
    <w:basedOn w:val="Normal"/>
    <w:uiPriority w:val="99"/>
    <w:unhideWhenUsed/>
    <w:rsid w:val="00A4570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basedOn w:val="DefaultParagraphFont"/>
    <w:link w:val="ListParagraph"/>
    <w:uiPriority w:val="34"/>
    <w:rsid w:val="00A4570B"/>
  </w:style>
  <w:style w:type="table" w:styleId="TableGrid">
    <w:name w:val="Table Grid"/>
    <w:basedOn w:val="TableNormal"/>
    <w:uiPriority w:val="59"/>
    <w:rsid w:val="007409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36D44"/>
    <w:rPr>
      <w:color w:val="0000FF"/>
      <w:u w:val="single"/>
    </w:rPr>
  </w:style>
  <w:style w:type="paragraph" w:styleId="Header">
    <w:name w:val="header"/>
    <w:basedOn w:val="Normal"/>
    <w:link w:val="HeaderChar"/>
    <w:uiPriority w:val="99"/>
    <w:unhideWhenUsed/>
    <w:rsid w:val="00D06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6B5"/>
  </w:style>
  <w:style w:type="paragraph" w:styleId="Footer">
    <w:name w:val="footer"/>
    <w:basedOn w:val="Normal"/>
    <w:link w:val="FooterChar"/>
    <w:uiPriority w:val="99"/>
    <w:unhideWhenUsed/>
    <w:rsid w:val="00D06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4677</Words>
  <Characters>26660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LAPTOPQ</dc:creator>
  <cp:lastModifiedBy>Baharudin Baharudin</cp:lastModifiedBy>
  <cp:revision>3</cp:revision>
  <dcterms:created xsi:type="dcterms:W3CDTF">2024-11-04T01:02:00Z</dcterms:created>
  <dcterms:modified xsi:type="dcterms:W3CDTF">2024-11-04T03:44:00Z</dcterms:modified>
</cp:coreProperties>
</file>